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ED" w:rsidRPr="00956130" w:rsidRDefault="007345D0" w:rsidP="009561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«Трудный подросток»</w:t>
      </w:r>
      <w:bookmarkStart w:id="0" w:name="_GoBack"/>
      <w:bookmarkEnd w:id="0"/>
    </w:p>
    <w:p w:rsidR="00CE70ED" w:rsidRPr="00956130" w:rsidRDefault="00CE70ED" w:rsidP="0095613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130">
        <w:rPr>
          <w:rFonts w:ascii="Times New Roman" w:hAnsi="Times New Roman" w:cs="Times New Roman"/>
          <w:b/>
          <w:i/>
          <w:sz w:val="24"/>
          <w:szCs w:val="24"/>
        </w:rPr>
        <w:t>Что же делать родителям?</w:t>
      </w:r>
    </w:p>
    <w:p w:rsidR="00CE70ED" w:rsidRPr="00956130" w:rsidRDefault="00CE70ED" w:rsidP="00CE70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30">
        <w:rPr>
          <w:rFonts w:ascii="Times New Roman" w:hAnsi="Times New Roman" w:cs="Times New Roman"/>
          <w:sz w:val="24"/>
          <w:szCs w:val="24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</w:p>
    <w:p w:rsidR="00CE70ED" w:rsidRPr="00956130" w:rsidRDefault="00CE70ED" w:rsidP="00CE70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30">
        <w:rPr>
          <w:rFonts w:ascii="Times New Roman" w:hAnsi="Times New Roman" w:cs="Times New Roman"/>
          <w:sz w:val="24"/>
          <w:szCs w:val="24"/>
        </w:rPr>
        <w:t>Усильте познавательный интерес. Вовлекайте сына или дочь в разные виды деятельности, но держите ситуацию под постоянным контролем.</w:t>
      </w:r>
    </w:p>
    <w:p w:rsidR="00CE70ED" w:rsidRPr="00956130" w:rsidRDefault="00CE70ED" w:rsidP="00CE70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30">
        <w:rPr>
          <w:rFonts w:ascii="Times New Roman" w:hAnsi="Times New Roman" w:cs="Times New Roman"/>
          <w:sz w:val="24"/>
          <w:szCs w:val="24"/>
        </w:rPr>
        <w:t>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CE70ED" w:rsidRPr="00956130" w:rsidRDefault="00CE70ED" w:rsidP="00CE70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30">
        <w:rPr>
          <w:rFonts w:ascii="Times New Roman" w:hAnsi="Times New Roman" w:cs="Times New Roman"/>
          <w:sz w:val="24"/>
          <w:szCs w:val="24"/>
        </w:rPr>
        <w:t>Замечайте даже незначительные изменения в поведении, так как сначала асоциальное поведение проявляется эпизодически, ситуативно.</w:t>
      </w:r>
    </w:p>
    <w:p w:rsidR="00CE70ED" w:rsidRPr="00956130" w:rsidRDefault="00CE70ED" w:rsidP="00CE70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30">
        <w:rPr>
          <w:rFonts w:ascii="Times New Roman" w:hAnsi="Times New Roman" w:cs="Times New Roman"/>
          <w:sz w:val="24"/>
          <w:szCs w:val="24"/>
        </w:rPr>
        <w:t>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CE70ED" w:rsidRPr="00956130" w:rsidRDefault="00CE70ED" w:rsidP="00CE70E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130">
        <w:rPr>
          <w:rFonts w:ascii="Times New Roman" w:hAnsi="Times New Roman" w:cs="Times New Roman"/>
          <w:sz w:val="24"/>
          <w:szCs w:val="24"/>
        </w:rPr>
        <w:t>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</w:t>
      </w:r>
    </w:p>
    <w:p w:rsidR="00CE70ED" w:rsidRPr="00956130" w:rsidRDefault="00CE70ED" w:rsidP="00CE70ED">
      <w:pPr>
        <w:spacing w:after="0" w:line="240" w:lineRule="auto"/>
        <w:ind w:left="360"/>
        <w:rPr>
          <w:sz w:val="24"/>
          <w:szCs w:val="24"/>
        </w:rPr>
      </w:pPr>
    </w:p>
    <w:p w:rsidR="00CE70ED" w:rsidRDefault="00CE70ED" w:rsidP="00CE70ED">
      <w:pPr>
        <w:pStyle w:val="a5"/>
        <w:jc w:val="left"/>
        <w:rPr>
          <w:sz w:val="24"/>
        </w:rPr>
      </w:pPr>
      <w:r>
        <w:rPr>
          <w:sz w:val="24"/>
        </w:rPr>
        <w:t>Чтобы не заводить ваши отношения с подростком в тупик, обратите внимание на следующие советы.</w:t>
      </w:r>
    </w:p>
    <w:p w:rsidR="00CE70ED" w:rsidRDefault="00CE70ED" w:rsidP="00CE70ED">
      <w:pPr>
        <w:pStyle w:val="a5"/>
        <w:rPr>
          <w:b w:val="0"/>
          <w:sz w:val="24"/>
        </w:rPr>
      </w:pP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Цените их откровенность, искренне интересуйтесь проблемами.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b w:val="0"/>
          <w:sz w:val="24"/>
        </w:rPr>
      </w:pPr>
      <w:r>
        <w:rPr>
          <w:b w:val="0"/>
          <w:sz w:val="24"/>
        </w:rPr>
        <w:t>Общайтесь на равных, тон приказа срабатывает не в вашу пользу. Дайте понять, что вы понимаете их.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Не говорите об объекте увлечения вашего ребенка пренебрежительным тоном, тем самым вы унизите его самого.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Пригласите его(ее) подружку(друга)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Расскажите им о себе, вашей истории первой любви – это поможет вам найти взаимопонимание с ребенком.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Если вы сумеете установить с ним дружеские отношения, вы будите иметь возможность не просто контролировать его поведение, но влиять на его поступки.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4"/>
        </w:rPr>
      </w:pPr>
      <w:r>
        <w:rPr>
          <w:b w:val="0"/>
          <w:sz w:val="24"/>
        </w:rPr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</w:t>
      </w:r>
    </w:p>
    <w:p w:rsidR="00CE70ED" w:rsidRDefault="00CE70ED" w:rsidP="00CE70ED">
      <w:pPr>
        <w:pStyle w:val="a5"/>
        <w:numPr>
          <w:ilvl w:val="0"/>
          <w:numId w:val="2"/>
        </w:numPr>
        <w:jc w:val="left"/>
        <w:rPr>
          <w:sz w:val="28"/>
        </w:rPr>
      </w:pPr>
      <w:r>
        <w:rPr>
          <w:sz w:val="28"/>
        </w:rPr>
        <w:t>Помните, что, с одной стороны, подросток остро нуждается в помощи родителей, сталкиваясь с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6C59EB" w:rsidRDefault="006C59EB"/>
    <w:sectPr w:rsidR="006C59EB" w:rsidSect="00CE7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E70ED"/>
    <w:rsid w:val="006C59EB"/>
    <w:rsid w:val="007345D0"/>
    <w:rsid w:val="00956130"/>
    <w:rsid w:val="00C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F081C-7440-488A-AA49-106F5B27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E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CE70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Основной текст Знак"/>
    <w:basedOn w:val="a0"/>
    <w:link w:val="a5"/>
    <w:semiHidden/>
    <w:rsid w:val="00CE70ED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</dc:creator>
  <cp:keywords/>
  <dc:description/>
  <cp:lastModifiedBy>Com_8</cp:lastModifiedBy>
  <cp:revision>6</cp:revision>
  <dcterms:created xsi:type="dcterms:W3CDTF">2014-11-24T21:31:00Z</dcterms:created>
  <dcterms:modified xsi:type="dcterms:W3CDTF">2023-10-24T10:38:00Z</dcterms:modified>
</cp:coreProperties>
</file>