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5" w:rsidRPr="00321D93" w:rsidRDefault="00267225" w:rsidP="00267225">
      <w:pPr>
        <w:tabs>
          <w:tab w:val="center" w:pos="2106"/>
          <w:tab w:val="center" w:pos="5219"/>
        </w:tabs>
        <w:spacing w:after="2" w:line="256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21D9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267225" w:rsidRPr="00321D93" w:rsidRDefault="00267225" w:rsidP="00267225">
      <w:pPr>
        <w:tabs>
          <w:tab w:val="center" w:pos="2106"/>
          <w:tab w:val="center" w:pos="5219"/>
        </w:tabs>
        <w:spacing w:after="2" w:line="256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321D93">
        <w:rPr>
          <w:rFonts w:ascii="Times New Roman" w:hAnsi="Times New Roman" w:cs="Times New Roman"/>
          <w:sz w:val="28"/>
          <w:szCs w:val="28"/>
        </w:rPr>
        <w:t>МБОУ Сосновской СОШ №1</w:t>
      </w:r>
    </w:p>
    <w:p w:rsidR="00267225" w:rsidRDefault="00267225" w:rsidP="00267225">
      <w:pPr>
        <w:tabs>
          <w:tab w:val="center" w:pos="2106"/>
          <w:tab w:val="center" w:pos="5219"/>
        </w:tabs>
        <w:spacing w:after="2" w:line="256" w:lineRule="auto"/>
        <w:ind w:left="5812"/>
      </w:pPr>
      <w:r w:rsidRPr="00321D93">
        <w:rPr>
          <w:rFonts w:ascii="Times New Roman" w:hAnsi="Times New Roman" w:cs="Times New Roman"/>
          <w:sz w:val="28"/>
          <w:szCs w:val="28"/>
        </w:rPr>
        <w:t>Шатилова И. В.</w:t>
      </w:r>
      <w:r>
        <w:tab/>
      </w:r>
    </w:p>
    <w:p w:rsidR="00267225" w:rsidRDefault="00267225" w:rsidP="00267225">
      <w:pPr>
        <w:tabs>
          <w:tab w:val="center" w:pos="2106"/>
          <w:tab w:val="center" w:pos="5219"/>
        </w:tabs>
        <w:spacing w:after="2" w:line="256" w:lineRule="auto"/>
        <w:ind w:left="5812"/>
        <w:jc w:val="center"/>
      </w:pPr>
    </w:p>
    <w:p w:rsidR="00267225" w:rsidRDefault="00267225" w:rsidP="00267225">
      <w:pPr>
        <w:spacing w:after="153"/>
        <w:ind w:left="1080"/>
      </w:pPr>
      <w:r>
        <w:rPr>
          <w:rFonts w:ascii="Times New Roman" w:eastAsia="Times New Roman" w:hAnsi="Times New Roman" w:cs="Times New Roman"/>
          <w:b/>
          <w:sz w:val="28"/>
        </w:rPr>
        <w:t>Задание по английскому языку 10 класс.</w:t>
      </w:r>
    </w:p>
    <w:p w:rsidR="001370A5" w:rsidRDefault="001370A5" w:rsidP="001370A5">
      <w:pPr>
        <w:pStyle w:val="a5"/>
        <w:shd w:val="clear" w:color="auto" w:fill="FFFFFF"/>
        <w:spacing w:before="0" w:beforeAutospacing="0" w:after="225" w:afterAutospacing="0"/>
        <w:ind w:left="-567" w:firstLine="425"/>
        <w:jc w:val="both"/>
        <w:rPr>
          <w:color w:val="000000"/>
          <w:sz w:val="28"/>
          <w:szCs w:val="28"/>
          <w:lang w:val="en-US"/>
        </w:rPr>
      </w:pPr>
      <w:r w:rsidRPr="001370A5">
        <w:rPr>
          <w:color w:val="373737"/>
          <w:sz w:val="28"/>
          <w:szCs w:val="28"/>
          <w:lang w:val="en-US"/>
        </w:rPr>
        <w:t>Students all over the world dream o</w:t>
      </w:r>
      <w:r>
        <w:rPr>
          <w:color w:val="373737"/>
          <w:sz w:val="28"/>
          <w:szCs w:val="28"/>
          <w:lang w:val="en-US"/>
        </w:rPr>
        <w:t xml:space="preserve">f </w:t>
      </w:r>
      <w:r w:rsidR="00E000CD">
        <w:rPr>
          <w:color w:val="373737"/>
          <w:sz w:val="28"/>
          <w:szCs w:val="28"/>
          <w:lang w:val="en-US"/>
        </w:rPr>
        <w:t xml:space="preserve">living, </w:t>
      </w:r>
      <w:r w:rsidRPr="001370A5">
        <w:rPr>
          <w:color w:val="373737"/>
          <w:sz w:val="28"/>
          <w:szCs w:val="28"/>
          <w:lang w:val="en-US"/>
        </w:rPr>
        <w:t>study</w:t>
      </w:r>
      <w:r>
        <w:rPr>
          <w:color w:val="373737"/>
          <w:sz w:val="28"/>
          <w:szCs w:val="28"/>
          <w:lang w:val="en-US"/>
        </w:rPr>
        <w:t xml:space="preserve">ing in </w:t>
      </w:r>
      <w:r w:rsidRPr="001370A5">
        <w:rPr>
          <w:color w:val="373737"/>
          <w:sz w:val="28"/>
          <w:szCs w:val="28"/>
          <w:lang w:val="en-US"/>
        </w:rPr>
        <w:t xml:space="preserve">or just </w:t>
      </w:r>
      <w:r>
        <w:rPr>
          <w:color w:val="373737"/>
          <w:sz w:val="28"/>
          <w:szCs w:val="28"/>
          <w:lang w:val="en-US"/>
        </w:rPr>
        <w:t>visiting</w:t>
      </w:r>
      <w:r w:rsidRPr="001370A5">
        <w:rPr>
          <w:color w:val="373737"/>
          <w:sz w:val="28"/>
          <w:szCs w:val="28"/>
          <w:lang w:val="en-US"/>
        </w:rPr>
        <w:t xml:space="preserve"> another country. This experience is priceless and can be the first step on the way to a perfect carrier or a better life. Nowadays, there are many exchange </w:t>
      </w:r>
      <w:r w:rsidR="00A8236F" w:rsidRPr="001370A5">
        <w:rPr>
          <w:color w:val="373737"/>
          <w:sz w:val="28"/>
          <w:szCs w:val="28"/>
          <w:lang w:val="en-US"/>
        </w:rPr>
        <w:t>programs, which</w:t>
      </w:r>
      <w:r w:rsidRPr="001370A5">
        <w:rPr>
          <w:color w:val="373737"/>
          <w:sz w:val="28"/>
          <w:szCs w:val="28"/>
          <w:lang w:val="en-US"/>
        </w:rPr>
        <w:t xml:space="preserve"> allow young people to</w:t>
      </w:r>
      <w:r>
        <w:rPr>
          <w:color w:val="373737"/>
          <w:sz w:val="28"/>
          <w:szCs w:val="28"/>
          <w:lang w:val="en-US"/>
        </w:rPr>
        <w:t xml:space="preserve"> </w:t>
      </w:r>
      <w:r w:rsidR="00E000CD">
        <w:rPr>
          <w:color w:val="373737"/>
          <w:sz w:val="28"/>
          <w:szCs w:val="28"/>
          <w:lang w:val="en-US"/>
        </w:rPr>
        <w:t>get a chance of studying for a month or even longer</w:t>
      </w:r>
      <w:r>
        <w:rPr>
          <w:color w:val="373737"/>
          <w:sz w:val="28"/>
          <w:szCs w:val="28"/>
          <w:lang w:val="en-US"/>
        </w:rPr>
        <w:t xml:space="preserve"> in an English-speaking</w:t>
      </w:r>
      <w:r w:rsidRPr="001370A5">
        <w:rPr>
          <w:color w:val="373737"/>
          <w:sz w:val="28"/>
          <w:szCs w:val="28"/>
          <w:lang w:val="en-US"/>
        </w:rPr>
        <w:t xml:space="preserve"> country.</w:t>
      </w:r>
      <w:r>
        <w:rPr>
          <w:color w:val="373737"/>
          <w:sz w:val="28"/>
          <w:szCs w:val="28"/>
          <w:lang w:val="en-US"/>
        </w:rPr>
        <w:t xml:space="preserve"> </w:t>
      </w:r>
      <w:r w:rsidR="008B7C0A" w:rsidRPr="008B7C0A">
        <w:rPr>
          <w:color w:val="000000"/>
          <w:sz w:val="28"/>
          <w:szCs w:val="28"/>
          <w:lang w:val="en-US"/>
        </w:rPr>
        <w:t>Imagine that your school was lucky enough to become a partici</w:t>
      </w:r>
      <w:r w:rsidR="008B7C0A">
        <w:rPr>
          <w:color w:val="000000"/>
          <w:sz w:val="28"/>
          <w:szCs w:val="28"/>
          <w:lang w:val="en-US"/>
        </w:rPr>
        <w:t>pant in one of these programs. H</w:t>
      </w:r>
      <w:r w:rsidR="008B7C0A" w:rsidRPr="008B7C0A">
        <w:rPr>
          <w:color w:val="000000"/>
          <w:sz w:val="28"/>
          <w:szCs w:val="28"/>
          <w:lang w:val="en-US"/>
        </w:rPr>
        <w:t xml:space="preserve">owever, only </w:t>
      </w:r>
      <w:r w:rsidR="009F0F7A" w:rsidRPr="008B7C0A">
        <w:rPr>
          <w:color w:val="000000"/>
          <w:sz w:val="28"/>
          <w:szCs w:val="28"/>
          <w:lang w:val="en-US"/>
        </w:rPr>
        <w:t>five</w:t>
      </w:r>
      <w:r w:rsidR="009F0F7A">
        <w:rPr>
          <w:color w:val="000000"/>
          <w:sz w:val="28"/>
          <w:szCs w:val="28"/>
          <w:lang w:val="en-US"/>
        </w:rPr>
        <w:t xml:space="preserve"> students of</w:t>
      </w:r>
      <w:r w:rsidR="00A8236F" w:rsidRPr="00A8236F">
        <w:rPr>
          <w:color w:val="000000"/>
          <w:sz w:val="28"/>
          <w:szCs w:val="28"/>
          <w:lang w:val="en-US"/>
        </w:rPr>
        <w:t xml:space="preserve"> </w:t>
      </w:r>
      <w:r w:rsidR="00A8236F">
        <w:rPr>
          <w:color w:val="000000"/>
          <w:sz w:val="28"/>
          <w:szCs w:val="28"/>
          <w:lang w:val="en-US"/>
        </w:rPr>
        <w:t>your</w:t>
      </w:r>
      <w:r w:rsidR="008B7C0A" w:rsidRPr="008B7C0A">
        <w:rPr>
          <w:color w:val="000000"/>
          <w:sz w:val="28"/>
          <w:szCs w:val="28"/>
          <w:lang w:val="en-US"/>
        </w:rPr>
        <w:t xml:space="preserve"> school wi</w:t>
      </w:r>
      <w:r w:rsidR="00102A86">
        <w:rPr>
          <w:color w:val="000000"/>
          <w:sz w:val="28"/>
          <w:szCs w:val="28"/>
          <w:lang w:val="en-US"/>
        </w:rPr>
        <w:t xml:space="preserve">ll be able to take part in it. </w:t>
      </w:r>
      <w:r w:rsidR="00102A86" w:rsidRPr="00102A86">
        <w:rPr>
          <w:color w:val="000000"/>
          <w:sz w:val="28"/>
          <w:szCs w:val="28"/>
          <w:lang w:val="en-US"/>
        </w:rPr>
        <w:t>Study the requirements for the program participants</w:t>
      </w:r>
      <w:r w:rsidR="005148F8">
        <w:rPr>
          <w:color w:val="000000"/>
          <w:sz w:val="28"/>
          <w:szCs w:val="28"/>
          <w:lang w:val="en-US"/>
        </w:rPr>
        <w:t xml:space="preserve">. Write your resume </w:t>
      </w:r>
      <w:r w:rsidR="00102A86" w:rsidRPr="00102A86">
        <w:rPr>
          <w:color w:val="000000"/>
          <w:sz w:val="28"/>
          <w:szCs w:val="28"/>
          <w:lang w:val="en-US"/>
        </w:rPr>
        <w:t>and</w:t>
      </w:r>
      <w:r w:rsidR="005148F8" w:rsidRPr="005148F8">
        <w:rPr>
          <w:color w:val="000000"/>
          <w:sz w:val="28"/>
          <w:szCs w:val="28"/>
          <w:lang w:val="en-US"/>
        </w:rPr>
        <w:t xml:space="preserve"> convince the members of the jury that you are worthy </w:t>
      </w:r>
      <w:r w:rsidR="00E000CD">
        <w:rPr>
          <w:color w:val="000000"/>
          <w:sz w:val="28"/>
          <w:szCs w:val="28"/>
          <w:lang w:val="en-US"/>
        </w:rPr>
        <w:t>of becoming a participant of this</w:t>
      </w:r>
      <w:r w:rsidR="005148F8" w:rsidRPr="005148F8">
        <w:rPr>
          <w:color w:val="000000"/>
          <w:sz w:val="28"/>
          <w:szCs w:val="28"/>
          <w:lang w:val="en-US"/>
        </w:rPr>
        <w:t xml:space="preserve"> program.</w:t>
      </w:r>
    </w:p>
    <w:p w:rsidR="00E000CD" w:rsidRPr="005148F8" w:rsidRDefault="00E000CD" w:rsidP="001370A5">
      <w:pPr>
        <w:pStyle w:val="a5"/>
        <w:shd w:val="clear" w:color="auto" w:fill="FFFFFF"/>
        <w:spacing w:before="0" w:beforeAutospacing="0" w:after="225" w:afterAutospacing="0"/>
        <w:ind w:left="-567" w:firstLine="425"/>
        <w:jc w:val="both"/>
        <w:rPr>
          <w:color w:val="373737"/>
          <w:sz w:val="28"/>
          <w:szCs w:val="28"/>
          <w:lang w:val="en-US"/>
        </w:rPr>
      </w:pPr>
    </w:p>
    <w:tbl>
      <w:tblPr>
        <w:tblStyle w:val="a4"/>
        <w:tblW w:w="0" w:type="auto"/>
        <w:tblInd w:w="-349" w:type="dxa"/>
        <w:tblLook w:val="04A0" w:firstRow="1" w:lastRow="0" w:firstColumn="1" w:lastColumn="0" w:noHBand="0" w:noVBand="1"/>
      </w:tblPr>
      <w:tblGrid>
        <w:gridCol w:w="9345"/>
      </w:tblGrid>
      <w:tr w:rsidR="009F0F7A" w:rsidTr="009F0F7A">
        <w:tc>
          <w:tcPr>
            <w:tcW w:w="9345" w:type="dxa"/>
          </w:tcPr>
          <w:p w:rsidR="009F0F7A" w:rsidRDefault="009F0F7A" w:rsidP="009F0F7A">
            <w:pPr>
              <w:pStyle w:val="a3"/>
              <w:ind w:left="-34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88FBE2B" wp14:editId="4D7F4938">
                  <wp:extent cx="2228850" cy="2089548"/>
                  <wp:effectExtent l="0" t="0" r="0" b="6350"/>
                  <wp:docPr id="3" name="Рисунок 3" descr="обучение по обме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учение по обме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9" cy="20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F7A" w:rsidRDefault="009F0F7A" w:rsidP="009F0F7A">
            <w:pPr>
              <w:pStyle w:val="a3"/>
              <w:ind w:left="-34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102A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Everyo</w:t>
            </w:r>
            <w:r w:rsidR="006A102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ne who wants to take part in our</w:t>
            </w:r>
            <w:r w:rsidRPr="00102A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373737"/>
                <w:sz w:val="28"/>
                <w:szCs w:val="28"/>
                <w:lang w:val="en-US"/>
              </w:rPr>
              <w:t>exchange program</w:t>
            </w:r>
            <w:r w:rsidRPr="00102A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F0F7A" w:rsidRDefault="009F0F7A" w:rsidP="009F0F7A">
            <w:pPr>
              <w:pStyle w:val="a3"/>
              <w:ind w:left="-34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102A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must meet the following requirements:</w:t>
            </w:r>
          </w:p>
          <w:p w:rsidR="009F0F7A" w:rsidRDefault="009F0F7A" w:rsidP="009F0F7A">
            <w:pPr>
              <w:pStyle w:val="a3"/>
              <w:ind w:left="-34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9F0F7A" w:rsidRPr="00AF5783" w:rsidRDefault="009F0F7A" w:rsidP="009F0F7A">
            <w:pPr>
              <w:pStyle w:val="a3"/>
              <w:numPr>
                <w:ilvl w:val="0"/>
                <w:numId w:val="2"/>
              </w:numPr>
              <w:ind w:right="388" w:firstLine="3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 knowledge of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9F0F7A" w:rsidRPr="00AF5783" w:rsidRDefault="009F0F7A" w:rsidP="009F0F7A">
            <w:pPr>
              <w:pStyle w:val="a3"/>
              <w:numPr>
                <w:ilvl w:val="0"/>
                <w:numId w:val="2"/>
              </w:numPr>
              <w:ind w:right="388" w:firstLine="3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good academic performance in all subjects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9F0F7A" w:rsidRPr="00AF5783" w:rsidRDefault="009F0F7A" w:rsidP="009F0F7A">
            <w:pPr>
              <w:pStyle w:val="a3"/>
              <w:numPr>
                <w:ilvl w:val="0"/>
                <w:numId w:val="2"/>
              </w:numPr>
              <w:ind w:right="388" w:firstLine="3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active position in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public life of school;</w:t>
            </w:r>
          </w:p>
          <w:p w:rsidR="009F0F7A" w:rsidRPr="00AF5783" w:rsidRDefault="009F0F7A" w:rsidP="009F0F7A">
            <w:pPr>
              <w:pStyle w:val="a3"/>
              <w:numPr>
                <w:ilvl w:val="0"/>
                <w:numId w:val="2"/>
              </w:numPr>
              <w:ind w:right="388" w:firstLine="3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ability to easily communicate with new people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9F0F7A" w:rsidRPr="00AF5783" w:rsidRDefault="006A102E" w:rsidP="009F0F7A">
            <w:pPr>
              <w:pStyle w:val="a3"/>
              <w:numPr>
                <w:ilvl w:val="0"/>
                <w:numId w:val="2"/>
              </w:numPr>
              <w:ind w:right="388" w:firstLine="3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some of </w:t>
            </w:r>
            <w:r w:rsidR="005640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your other</w:t>
            </w:r>
            <w:r w:rsidR="009F0F7A"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qualities which will help you in this trip</w:t>
            </w:r>
            <w:r w:rsidR="009F0F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which </w:t>
            </w:r>
            <w:r w:rsidR="009F0F7A"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set you apart from other applicants;</w:t>
            </w:r>
          </w:p>
          <w:p w:rsidR="009F0F7A" w:rsidRPr="00AF5783" w:rsidRDefault="009F0F7A" w:rsidP="009F0F7A">
            <w:pPr>
              <w:pStyle w:val="a3"/>
              <w:numPr>
                <w:ilvl w:val="0"/>
                <w:numId w:val="2"/>
              </w:numPr>
              <w:ind w:right="388" w:firstLine="3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espect for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culture</w:t>
            </w: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and </w:t>
            </w: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traditions of the host country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9F0F7A" w:rsidRDefault="009F0F7A" w:rsidP="009F0F7A">
            <w:pPr>
              <w:pStyle w:val="a3"/>
              <w:numPr>
                <w:ilvl w:val="0"/>
                <w:numId w:val="2"/>
              </w:numPr>
              <w:ind w:right="388" w:firstLine="3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10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clear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ideas of what </w:t>
            </w:r>
            <w:r w:rsidR="00C36B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 want to</w:t>
            </w:r>
            <w:r w:rsidRPr="00AF57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get from this program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8236F" w:rsidRDefault="00A8236F" w:rsidP="00A8236F">
            <w:pPr>
              <w:ind w:right="3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8236F" w:rsidRPr="00A8236F" w:rsidRDefault="00C36B9F" w:rsidP="00A8236F">
            <w:pPr>
              <w:ind w:right="38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Send</w:t>
            </w:r>
            <w:r w:rsidR="00A8236F" w:rsidRPr="00A823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us a resume and maybe you will get a unique chance to learn </w:t>
            </w:r>
            <w:r w:rsidR="00A823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English </w:t>
            </w:r>
            <w:r w:rsidR="00A8236F" w:rsidRPr="00A823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among native speakers</w:t>
            </w:r>
            <w:proofErr w:type="gramStart"/>
            <w:r w:rsidR="00A823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!!!</w:t>
            </w:r>
            <w:proofErr w:type="gramEnd"/>
          </w:p>
          <w:p w:rsidR="009F0F7A" w:rsidRDefault="009F0F7A" w:rsidP="00102A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02A86" w:rsidRPr="00102A86" w:rsidRDefault="00102A86" w:rsidP="00102A86">
      <w:pPr>
        <w:pStyle w:val="a3"/>
        <w:ind w:left="-34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02A86" w:rsidRPr="00102A86" w:rsidRDefault="00102A86" w:rsidP="00102A86">
      <w:pPr>
        <w:pStyle w:val="a3"/>
        <w:ind w:left="-34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02A86" w:rsidRPr="00102A86" w:rsidRDefault="00102A86" w:rsidP="00102A86">
      <w:pPr>
        <w:pStyle w:val="a3"/>
        <w:ind w:left="-34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47682" w:rsidRPr="00AF5783" w:rsidRDefault="00147682" w:rsidP="00E000CD">
      <w:pPr>
        <w:ind w:left="11" w:right="-143"/>
        <w:rPr>
          <w:noProof/>
          <w:lang w:val="en-US" w:eastAsia="ru-RU"/>
        </w:rPr>
      </w:pPr>
    </w:p>
    <w:p w:rsidR="00414D34" w:rsidRPr="00267225" w:rsidRDefault="00267225" w:rsidP="0026722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2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оценивания.</w:t>
      </w:r>
    </w:p>
    <w:p w:rsidR="00267225" w:rsidRPr="00C4014B" w:rsidRDefault="004712EC" w:rsidP="0026722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Максимум 34 балла</w:t>
      </w:r>
      <w:r w:rsidR="00267225" w:rsidRPr="00C4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67225" w:rsidRPr="00C4014B" w:rsidRDefault="00267225" w:rsidP="00267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«5» - </w:t>
      </w:r>
      <w:r w:rsidR="004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34-</w:t>
      </w:r>
      <w:r w:rsidR="004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</w:t>
      </w:r>
      <w:r w:rsidR="004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</w:p>
    <w:p w:rsidR="00267225" w:rsidRPr="00C4014B" w:rsidRDefault="00267225" w:rsidP="0026722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«4» - </w:t>
      </w:r>
      <w:r w:rsidR="004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30-24</w:t>
      </w:r>
      <w:r w:rsidR="00B2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267225" w:rsidRDefault="00267225" w:rsidP="0026722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«3» - </w:t>
      </w:r>
      <w:r w:rsidR="004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23-16</w:t>
      </w:r>
      <w:r w:rsidRPr="00C4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4712EC" w:rsidRPr="00C4014B" w:rsidRDefault="004712EC" w:rsidP="0026722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984"/>
        <w:gridCol w:w="1842"/>
        <w:gridCol w:w="2130"/>
        <w:gridCol w:w="2125"/>
      </w:tblGrid>
      <w:tr w:rsidR="00D857C4" w:rsidTr="00386B60">
        <w:trPr>
          <w:trHeight w:val="645"/>
        </w:trPr>
        <w:tc>
          <w:tcPr>
            <w:tcW w:w="425" w:type="dxa"/>
            <w:vMerge w:val="restart"/>
            <w:textDirection w:val="btLr"/>
          </w:tcPr>
          <w:p w:rsidR="00D857C4" w:rsidRPr="00793D04" w:rsidRDefault="00D857C4" w:rsidP="00D857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0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126" w:type="dxa"/>
            <w:vMerge w:val="restart"/>
          </w:tcPr>
          <w:p w:rsidR="00D857C4" w:rsidRPr="00793D04" w:rsidRDefault="00D857C4" w:rsidP="00793D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Решение</w:t>
            </w:r>
          </w:p>
          <w:p w:rsidR="00D857C4" w:rsidRPr="00793D04" w:rsidRDefault="00D857C4" w:rsidP="00793D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коммуникативной задачи</w:t>
            </w:r>
          </w:p>
          <w:p w:rsidR="00D857C4" w:rsidRPr="00793D04" w:rsidRDefault="00D857C4" w:rsidP="00793D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(содержание)</w:t>
            </w:r>
          </w:p>
        </w:tc>
        <w:tc>
          <w:tcPr>
            <w:tcW w:w="3826" w:type="dxa"/>
            <w:gridSpan w:val="2"/>
          </w:tcPr>
          <w:p w:rsidR="00D857C4" w:rsidRPr="00793D04" w:rsidRDefault="00D857C4" w:rsidP="0041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сообщения</w:t>
            </w:r>
          </w:p>
        </w:tc>
        <w:tc>
          <w:tcPr>
            <w:tcW w:w="4255" w:type="dxa"/>
            <w:gridSpan w:val="2"/>
          </w:tcPr>
          <w:p w:rsidR="00D857C4" w:rsidRPr="00793D04" w:rsidRDefault="00D857C4" w:rsidP="0041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04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Языковое оформление сообщения</w:t>
            </w:r>
          </w:p>
        </w:tc>
      </w:tr>
      <w:tr w:rsidR="00BB0A10" w:rsidTr="00386B60">
        <w:trPr>
          <w:trHeight w:val="450"/>
        </w:trPr>
        <w:tc>
          <w:tcPr>
            <w:tcW w:w="425" w:type="dxa"/>
            <w:vMerge/>
          </w:tcPr>
          <w:p w:rsidR="00BB0A10" w:rsidRPr="00793D04" w:rsidRDefault="00BB0A10" w:rsidP="0041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0A10" w:rsidRPr="00793D04" w:rsidRDefault="00BB0A10" w:rsidP="00793D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0A10" w:rsidRPr="00793D04" w:rsidRDefault="00BB0A10" w:rsidP="0041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сообщения</w:t>
            </w:r>
          </w:p>
        </w:tc>
        <w:tc>
          <w:tcPr>
            <w:tcW w:w="1842" w:type="dxa"/>
          </w:tcPr>
          <w:p w:rsidR="00BB0A10" w:rsidRPr="00793D04" w:rsidRDefault="00BB0A10" w:rsidP="0041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логической связи</w:t>
            </w:r>
          </w:p>
        </w:tc>
        <w:tc>
          <w:tcPr>
            <w:tcW w:w="2130" w:type="dxa"/>
          </w:tcPr>
          <w:p w:rsidR="00BB0A10" w:rsidRPr="00793D04" w:rsidRDefault="00BB0A10" w:rsidP="0041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составляющая</w:t>
            </w:r>
          </w:p>
        </w:tc>
        <w:tc>
          <w:tcPr>
            <w:tcW w:w="2125" w:type="dxa"/>
          </w:tcPr>
          <w:p w:rsidR="00BB0A10" w:rsidRPr="00793D04" w:rsidRDefault="00BB0A10" w:rsidP="0041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составляющая</w:t>
            </w:r>
          </w:p>
        </w:tc>
      </w:tr>
      <w:tr w:rsidR="00BB0A10" w:rsidTr="00386B60">
        <w:tc>
          <w:tcPr>
            <w:tcW w:w="425" w:type="dxa"/>
            <w:vAlign w:val="center"/>
          </w:tcPr>
          <w:p w:rsidR="00BB0A10" w:rsidRPr="00443080" w:rsidRDefault="00BB0A10" w:rsidP="00D85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B0A10" w:rsidRPr="00793D04" w:rsidRDefault="00BB0A10" w:rsidP="00D85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Коммуникативная</w:t>
            </w:r>
          </w:p>
          <w:p w:rsidR="00BB0A10" w:rsidRPr="00793D04" w:rsidRDefault="00BB0A10" w:rsidP="00D85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задача выполнена</w:t>
            </w:r>
          </w:p>
          <w:p w:rsidR="00BB0A10" w:rsidRPr="00793D04" w:rsidRDefault="00BB0A10" w:rsidP="00D85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полностью содержание полно, точно и развёрнуто</w:t>
            </w:r>
          </w:p>
          <w:p w:rsidR="00BB0A10" w:rsidRPr="00793D04" w:rsidRDefault="00BB0A10" w:rsidP="00D85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отражает все аспекты, указанные в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задании</w:t>
            </w:r>
          </w:p>
          <w:p w:rsidR="00BB0A10" w:rsidRPr="00793D04" w:rsidRDefault="00BB0A10" w:rsidP="00D8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0A10" w:rsidRPr="00793D04" w:rsidRDefault="00BB0A10" w:rsidP="00BB0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A10" w:rsidRPr="00793D04" w:rsidRDefault="00BB0A10" w:rsidP="00D8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0A10" w:rsidRPr="00793D04" w:rsidRDefault="00BB0A10" w:rsidP="00D8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B0A10" w:rsidRPr="00793D04" w:rsidRDefault="00BB0A10" w:rsidP="00D8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71" w:rsidTr="00386B60">
        <w:tc>
          <w:tcPr>
            <w:tcW w:w="425" w:type="dxa"/>
            <w:vAlign w:val="center"/>
          </w:tcPr>
          <w:p w:rsidR="00313C71" w:rsidRPr="00443080" w:rsidRDefault="00313C71" w:rsidP="0031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3C71" w:rsidRPr="00793D04" w:rsidRDefault="00313C71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Коммуникативная</w:t>
            </w:r>
          </w:p>
          <w:p w:rsidR="00313C71" w:rsidRPr="00793D04" w:rsidRDefault="00313C71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з</w:t>
            </w: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адача выполнена в основном: 1 аспект</w:t>
            </w:r>
          </w:p>
          <w:p w:rsidR="00313C71" w:rsidRPr="00793D04" w:rsidRDefault="00313C71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не раскрыт (остальные раскрыты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полно), ИЛИ 1–2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аспекта раскрыты</w:t>
            </w:r>
          </w:p>
          <w:p w:rsidR="00313C71" w:rsidRPr="00793D04" w:rsidRDefault="00313C71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неполно/неточно</w:t>
            </w:r>
          </w:p>
          <w:p w:rsidR="00313C71" w:rsidRPr="00793D04" w:rsidRDefault="00313C71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Сообще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ние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логично;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имеет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завершённый характер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(имеются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всту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пительная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обра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щением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 заключительная</w:t>
            </w:r>
          </w:p>
          <w:p w:rsidR="00313C71" w:rsidRPr="00793D04" w:rsidRDefault="00313C71" w:rsidP="00313C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фразы, логичное деление на абзацы)</w:t>
            </w:r>
          </w:p>
        </w:tc>
        <w:tc>
          <w:tcPr>
            <w:tcW w:w="1842" w:type="dxa"/>
          </w:tcPr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редства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логической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связи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используются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правильно</w:t>
            </w:r>
          </w:p>
          <w:p w:rsidR="00313C71" w:rsidRPr="00793D04" w:rsidRDefault="00313C71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Используемый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словарный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запас соответствуе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т 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стилю и содержанию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поставленной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задачи (допускается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 более 2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негрубых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лексических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шибок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)</w:t>
            </w:r>
          </w:p>
          <w:p w:rsidR="00313C71" w:rsidRPr="00793D04" w:rsidRDefault="00313C71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Используемые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грамматические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структуры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соответствуют поставленной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задаче (</w:t>
            </w:r>
            <w:r w:rsidR="004712EC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допускается не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более 2 негрубых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грамматических</w:t>
            </w:r>
          </w:p>
          <w:p w:rsidR="00313C71" w:rsidRPr="00443080" w:rsidRDefault="00313C71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ошибок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)</w:t>
            </w:r>
          </w:p>
          <w:p w:rsidR="00313C71" w:rsidRPr="00793D04" w:rsidRDefault="00313C71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60" w:rsidTr="00386B60">
        <w:tc>
          <w:tcPr>
            <w:tcW w:w="425" w:type="dxa"/>
            <w:vAlign w:val="center"/>
          </w:tcPr>
          <w:p w:rsidR="00386B60" w:rsidRPr="00443080" w:rsidRDefault="00386B60" w:rsidP="0031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Коммуникативная задача выполнена не полностью: 1 аспект не раскрыт и 1 раскрыт неполно/неточно,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ИЛИ 3 аспекта раскрыты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неполно/неточно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6B60" w:rsidRPr="00443080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Сообще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ние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логично;</w:t>
            </w:r>
          </w:p>
          <w:p w:rsidR="00386B60" w:rsidRPr="00443080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имеет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завершённый характер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(имеются</w:t>
            </w:r>
          </w:p>
          <w:p w:rsidR="00386B60" w:rsidRPr="00443080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всту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пительная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обра</w:t>
            </w: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щением</w:t>
            </w:r>
          </w:p>
          <w:p w:rsidR="00386B60" w:rsidRPr="00443080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443080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 заключительная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фразы), НО деление на абзацы не вполне логично</w:t>
            </w:r>
          </w:p>
        </w:tc>
        <w:tc>
          <w:tcPr>
            <w:tcW w:w="1842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редства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логической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связи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присутствуют, НО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используются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недостаточно</w:t>
            </w:r>
          </w:p>
        </w:tc>
        <w:tc>
          <w:tcPr>
            <w:tcW w:w="2130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Используемый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словарный запас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сообще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ния в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основном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соответствуют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стилю и 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поставленной задаче (допус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кается не более 4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лексическ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их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ошибок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(из них не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более 2 грубых)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6B60" w:rsidRPr="001D3826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Используемые г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рамматические</w:t>
            </w:r>
          </w:p>
          <w:p w:rsidR="00386B60" w:rsidRDefault="00386B60" w:rsidP="00386B60">
            <w:pP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структуры в основном соответствуют поставленной задаче</w:t>
            </w:r>
          </w:p>
          <w:p w:rsidR="00386B60" w:rsidRPr="001D3826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(допус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кается не более 4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граммат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ическ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их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ошибок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(из них не</w:t>
            </w:r>
          </w:p>
          <w:p w:rsidR="00386B60" w:rsidRPr="00793D04" w:rsidRDefault="00386B60" w:rsidP="0038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более 2 грубых)</w:t>
            </w:r>
          </w:p>
        </w:tc>
      </w:tr>
      <w:tr w:rsidR="00386B60" w:rsidTr="00386B60">
        <w:tc>
          <w:tcPr>
            <w:tcW w:w="425" w:type="dxa"/>
            <w:vAlign w:val="center"/>
          </w:tcPr>
          <w:p w:rsidR="00386B60" w:rsidRPr="00443080" w:rsidRDefault="00386B60" w:rsidP="0031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Коммуникативная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задача выполнена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lastRenderedPageBreak/>
              <w:t>частично: 1 аспект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содержания не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раскрыт и 2 раскрыты неполно/неточно,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ИЛИ 2 аспекта не раскрыты (остальные раскрыты полно) ИЛИ все аспекты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р</w:t>
            </w: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аскрыты неполно/неточно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>Сообще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ние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 вполне логично 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>имеет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завершенного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характера</w:t>
            </w:r>
            <w:r w:rsidR="000026DD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/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ИЛИ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отсутствуют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вступительная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заключительная</w:t>
            </w:r>
          </w:p>
          <w:p w:rsidR="00386B60" w:rsidRPr="00313C71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фразы </w:t>
            </w:r>
            <w:proofErr w:type="gramStart"/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/ИЛИ практически отсутствует деление на абзацы</w:t>
            </w:r>
          </w:p>
        </w:tc>
        <w:tc>
          <w:tcPr>
            <w:tcW w:w="1842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>С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редства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логической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>связи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практически не используются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>Языковое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оформление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>частично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соответствует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поставленной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задаче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(допускается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более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6–7 лексиче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ских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ошибок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(из них не более 3 грубых)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6B60" w:rsidRPr="001D3826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 xml:space="preserve">Грамматические структуры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lastRenderedPageBreak/>
              <w:t>частично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соответству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ю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т</w:t>
            </w:r>
          </w:p>
          <w:p w:rsidR="00386B60" w:rsidRPr="001D3826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поставленной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задаче</w:t>
            </w:r>
          </w:p>
          <w:p w:rsidR="00386B60" w:rsidRPr="001D3826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(допускается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более</w:t>
            </w:r>
          </w:p>
          <w:p w:rsidR="00386B60" w:rsidRPr="001D3826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6–7 граммати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че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ских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ошибок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(из них не более 3 грубых)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60" w:rsidTr="00386B60">
        <w:tc>
          <w:tcPr>
            <w:tcW w:w="425" w:type="dxa"/>
            <w:vAlign w:val="center"/>
          </w:tcPr>
          <w:p w:rsidR="00386B60" w:rsidRPr="00443080" w:rsidRDefault="00386B60" w:rsidP="0031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</w:tcPr>
          <w:p w:rsidR="00386B60" w:rsidRPr="00793D04" w:rsidRDefault="00386B60" w:rsidP="00313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Коммуникативная зада</w:t>
            </w:r>
            <w:r w:rsidR="001D1F8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ча выполнена менее чем на 50</w:t>
            </w:r>
            <w:proofErr w:type="gramStart"/>
            <w:r w:rsidR="001D1F8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%: </w:t>
            </w: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="001D1F8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  <w:proofErr w:type="gramEnd"/>
            <w:r w:rsidR="001D1F8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и</w:t>
            </w:r>
            <w:r w:rsidRPr="00793D0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более аспекта</w:t>
            </w:r>
          </w:p>
          <w:p w:rsidR="001D1F87" w:rsidRPr="00793D04" w:rsidRDefault="001D1F87" w:rsidP="001D1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содержания не раскрыты.</w:t>
            </w:r>
            <w:bookmarkStart w:id="0" w:name="_GoBack"/>
            <w:bookmarkEnd w:id="0"/>
          </w:p>
          <w:p w:rsidR="00386B60" w:rsidRPr="00793D04" w:rsidRDefault="00386B60" w:rsidP="001D1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Сообщение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нелогично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И/ИЛИ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имеет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завершенного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характера,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вступительная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заключительная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фразы отсутствуют </w:t>
            </w:r>
            <w:proofErr w:type="gramStart"/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/ИЛИ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нет деления на абзацы </w:t>
            </w:r>
          </w:p>
          <w:p w:rsidR="00386B60" w:rsidRPr="00793D04" w:rsidRDefault="00386B60" w:rsidP="00313C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редства логической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связи практически не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используются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Понимание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сообще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ния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262633"/>
                <w:sz w:val="23"/>
                <w:szCs w:val="23"/>
                <w:lang w:eastAsia="ru-RU"/>
              </w:rPr>
              <w:t>з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атруднено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из-за</w:t>
            </w:r>
          </w:p>
          <w:p w:rsidR="00386B60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многочисленных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лексических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ошибок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(8 и более)</w:t>
            </w:r>
          </w:p>
          <w:p w:rsidR="00386B60" w:rsidRPr="001D3826" w:rsidRDefault="00386B60" w:rsidP="00313C71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.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6B60" w:rsidRDefault="00386B60" w:rsidP="00386B60">
            <w:pPr>
              <w:shd w:val="clear" w:color="auto" w:fill="FFFFFF"/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сообще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нии присутствуют </w:t>
            </w:r>
            <w:r w:rsidRPr="001D3826"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многочи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сленные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>грамматические ошибки</w:t>
            </w:r>
            <w:r>
              <w:rPr>
                <w:rFonts w:ascii="YS Text" w:eastAsia="Times New Roman" w:hAnsi="YS Text" w:cs="Times New Roman"/>
                <w:color w:val="262633"/>
                <w:sz w:val="23"/>
                <w:szCs w:val="23"/>
                <w:lang w:eastAsia="ru-RU"/>
              </w:rPr>
              <w:t xml:space="preserve"> (8 и более)</w:t>
            </w:r>
          </w:p>
          <w:p w:rsidR="00386B60" w:rsidRPr="00793D04" w:rsidRDefault="00386B60" w:rsidP="0031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34" w:rsidRDefault="007E0612" w:rsidP="00414D34">
      <w:pPr>
        <w:ind w:left="-709"/>
      </w:pPr>
      <w:r>
        <w:t xml:space="preserve"> </w:t>
      </w:r>
    </w:p>
    <w:p w:rsidR="007E0612" w:rsidRDefault="007E0612" w:rsidP="00D468A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A4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D468A4" w:rsidRDefault="00D468A4" w:rsidP="00D468A4">
      <w:pPr>
        <w:shd w:val="clear" w:color="auto" w:fill="FFFFFF"/>
        <w:spacing w:after="0" w:line="240" w:lineRule="auto"/>
        <w:ind w:left="-426" w:right="-151" w:firstLine="18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1418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Предметные результаты: </w:t>
      </w:r>
    </w:p>
    <w:p w:rsidR="006318F8" w:rsidRPr="006318F8" w:rsidRDefault="006318F8" w:rsidP="006318F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8F8">
        <w:rPr>
          <w:rFonts w:ascii="Times New Roman" w:hAnsi="Times New Roman" w:cs="Times New Roman"/>
          <w:sz w:val="28"/>
          <w:szCs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</w:t>
      </w:r>
      <w:proofErr w:type="gramStart"/>
      <w:r w:rsidRPr="006318F8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68A4" w:rsidRPr="00D468A4" w:rsidRDefault="00D468A4" w:rsidP="006318F8">
      <w:pPr>
        <w:widowControl w:val="0"/>
        <w:autoSpaceDE w:val="0"/>
        <w:autoSpaceDN w:val="0"/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8A4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8F8">
        <w:rPr>
          <w:rFonts w:ascii="Times New Roman" w:hAnsi="Times New Roman" w:cs="Times New Roman"/>
          <w:sz w:val="28"/>
          <w:szCs w:val="28"/>
        </w:rPr>
        <w:t xml:space="preserve">письменные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6318F8">
        <w:rPr>
          <w:rFonts w:ascii="Times New Roman" w:hAnsi="Times New Roman" w:cs="Times New Roman"/>
          <w:sz w:val="28"/>
          <w:szCs w:val="28"/>
        </w:rPr>
        <w:t xml:space="preserve"> официального стиля:</w:t>
      </w:r>
      <w:r w:rsidRPr="00D468A4">
        <w:rPr>
          <w:rFonts w:ascii="Times New Roman" w:hAnsi="Times New Roman" w:cs="Times New Roman"/>
          <w:sz w:val="28"/>
          <w:szCs w:val="28"/>
        </w:rPr>
        <w:t xml:space="preserve"> сообщать краткие сведения о себе, излагать различные соб</w:t>
      </w:r>
      <w:r w:rsidR="006318F8">
        <w:rPr>
          <w:rFonts w:ascii="Times New Roman" w:hAnsi="Times New Roman" w:cs="Times New Roman"/>
          <w:sz w:val="28"/>
          <w:szCs w:val="28"/>
        </w:rPr>
        <w:t>ытия, делиться впечатлениями</w:t>
      </w:r>
      <w:r w:rsidRPr="00D468A4">
        <w:rPr>
          <w:rFonts w:ascii="Times New Roman" w:hAnsi="Times New Roman" w:cs="Times New Roman"/>
          <w:sz w:val="28"/>
          <w:szCs w:val="28"/>
        </w:rPr>
        <w:t>; оформлять обращение, завершающую фразу и под</w:t>
      </w:r>
      <w:r w:rsidR="000026DD">
        <w:rPr>
          <w:rFonts w:ascii="Times New Roman" w:hAnsi="Times New Roman" w:cs="Times New Roman"/>
          <w:sz w:val="28"/>
          <w:szCs w:val="28"/>
        </w:rPr>
        <w:t xml:space="preserve">пись в соответствии с нормами </w:t>
      </w:r>
      <w:r w:rsidRPr="00D468A4">
        <w:rPr>
          <w:rFonts w:ascii="Times New Roman" w:hAnsi="Times New Roman" w:cs="Times New Roman"/>
          <w:sz w:val="28"/>
          <w:szCs w:val="28"/>
        </w:rPr>
        <w:t>официального общения, принятыми в стране/ странах изучаемого языка</w:t>
      </w:r>
      <w:r w:rsidRPr="00D468A4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  <w:r w:rsidRPr="00D468A4">
        <w:rPr>
          <w:rFonts w:ascii="Times New Roman" w:eastAsia="Times New Roman" w:hAnsi="Times New Roman" w:cs="Times New Roman"/>
          <w:spacing w:val="-6"/>
          <w:w w:val="115"/>
          <w:sz w:val="28"/>
          <w:szCs w:val="28"/>
        </w:rPr>
        <w:t xml:space="preserve"> </w:t>
      </w:r>
    </w:p>
    <w:p w:rsidR="00D468A4" w:rsidRPr="00E1418C" w:rsidRDefault="00D468A4" w:rsidP="00D468A4">
      <w:pPr>
        <w:shd w:val="clear" w:color="auto" w:fill="FFFFFF"/>
        <w:spacing w:after="0" w:line="240" w:lineRule="auto"/>
        <w:ind w:left="-426" w:right="-151"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1418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1418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DD1462" w:rsidRPr="00DA69EA" w:rsidRDefault="00DD1462" w:rsidP="00DD1462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69EA">
        <w:rPr>
          <w:rFonts w:ascii="Times New Roman" w:hAnsi="Times New Roman" w:cs="Times New Roman"/>
          <w:sz w:val="28"/>
          <w:szCs w:val="28"/>
        </w:rPr>
        <w:t>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8D2F27" w:rsidRDefault="008D2F27" w:rsidP="008D2F2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2F27">
        <w:rPr>
          <w:rFonts w:ascii="Times New Roman" w:hAnsi="Times New Roman" w:cs="Times New Roman"/>
          <w:sz w:val="28"/>
          <w:szCs w:val="28"/>
        </w:rPr>
        <w:t xml:space="preserve">выражать себя (свою точку зрения) в устных и письменных </w:t>
      </w:r>
      <w:r>
        <w:rPr>
          <w:rFonts w:ascii="Times New Roman" w:hAnsi="Times New Roman" w:cs="Times New Roman"/>
          <w:sz w:val="28"/>
          <w:szCs w:val="28"/>
        </w:rPr>
        <w:t>текстах;</w:t>
      </w:r>
    </w:p>
    <w:p w:rsidR="00DD1462" w:rsidRPr="008D2F27" w:rsidRDefault="00DD1462" w:rsidP="008D2F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F27">
        <w:rPr>
          <w:rFonts w:ascii="Times New Roman" w:hAnsi="Times New Roman" w:cs="Times New Roman"/>
          <w:sz w:val="28"/>
          <w:szCs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468A4" w:rsidRPr="008D2F27" w:rsidRDefault="00DD1462" w:rsidP="008D2F2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F27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</w:t>
      </w:r>
      <w:r w:rsidR="00D468A4" w:rsidRPr="00E1418C">
        <w:rPr>
          <w:sz w:val="28"/>
          <w:szCs w:val="28"/>
        </w:rPr>
        <w:t>.</w:t>
      </w:r>
    </w:p>
    <w:p w:rsidR="00D468A4" w:rsidRPr="00E1418C" w:rsidRDefault="00D468A4" w:rsidP="00D468A4">
      <w:pPr>
        <w:pStyle w:val="c35"/>
        <w:shd w:val="clear" w:color="auto" w:fill="FFFFFF"/>
        <w:spacing w:before="0" w:beforeAutospacing="0" w:after="0" w:afterAutospacing="0"/>
        <w:ind w:left="-426" w:right="-151" w:firstLine="180"/>
        <w:jc w:val="both"/>
        <w:rPr>
          <w:rStyle w:val="c2"/>
          <w:b/>
          <w:color w:val="000000"/>
          <w:sz w:val="28"/>
          <w:szCs w:val="28"/>
        </w:rPr>
      </w:pPr>
      <w:r w:rsidRPr="00E1418C">
        <w:rPr>
          <w:rStyle w:val="c2"/>
          <w:b/>
          <w:color w:val="000000"/>
          <w:sz w:val="28"/>
          <w:szCs w:val="28"/>
        </w:rPr>
        <w:t xml:space="preserve">Личностные результаты: </w:t>
      </w:r>
    </w:p>
    <w:p w:rsidR="00DD1462" w:rsidRPr="00DD1462" w:rsidRDefault="00DD1462" w:rsidP="00DD1462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462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 в рамках социального взаимодействия с людьми из другой культурной среды;</w:t>
      </w:r>
    </w:p>
    <w:p w:rsidR="000026DD" w:rsidRDefault="000026DD" w:rsidP="00DD1462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462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D1462" w:rsidRPr="00E1418C" w:rsidRDefault="00DD1462" w:rsidP="00DD1462">
      <w:pPr>
        <w:pStyle w:val="c163"/>
        <w:shd w:val="clear" w:color="auto" w:fill="FFFFFF"/>
        <w:spacing w:before="0" w:beforeAutospacing="0" w:after="0" w:afterAutospacing="0"/>
        <w:ind w:left="-426" w:right="-151" w:firstLine="284"/>
        <w:jc w:val="both"/>
        <w:rPr>
          <w:color w:val="000000"/>
          <w:sz w:val="28"/>
          <w:szCs w:val="28"/>
        </w:rPr>
      </w:pPr>
      <w:r w:rsidRPr="00B470AC">
        <w:rPr>
          <w:rStyle w:val="c2"/>
          <w:color w:val="000000"/>
          <w:sz w:val="28"/>
          <w:szCs w:val="28"/>
        </w:rPr>
        <w:t>умение анализиро</w:t>
      </w:r>
      <w:r w:rsidRPr="00E1418C">
        <w:rPr>
          <w:rStyle w:val="c2"/>
          <w:color w:val="000000"/>
          <w:sz w:val="28"/>
          <w:szCs w:val="28"/>
        </w:rPr>
        <w:t xml:space="preserve">вать </w:t>
      </w:r>
      <w:r>
        <w:rPr>
          <w:rStyle w:val="c2"/>
          <w:color w:val="000000"/>
          <w:sz w:val="28"/>
          <w:szCs w:val="28"/>
        </w:rPr>
        <w:t>и выявлять взаимосвязи общества;</w:t>
      </w:r>
    </w:p>
    <w:p w:rsidR="00DD1462" w:rsidRPr="00DD1462" w:rsidRDefault="00DD1462" w:rsidP="00DD1462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462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D1462" w:rsidRPr="00DD1462" w:rsidRDefault="00DD1462" w:rsidP="00DD1462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4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владение языковой</w:t>
      </w:r>
      <w:r w:rsidRPr="00DD1462">
        <w:rPr>
          <w:rFonts w:ascii="Times New Roman" w:hAnsi="Times New Roman" w:cs="Times New Roman"/>
          <w:sz w:val="28"/>
          <w:szCs w:val="28"/>
        </w:rPr>
        <w:t xml:space="preserve"> культурой как средством познания </w:t>
      </w:r>
      <w:r>
        <w:rPr>
          <w:rFonts w:ascii="Times New Roman" w:hAnsi="Times New Roman" w:cs="Times New Roman"/>
          <w:sz w:val="28"/>
          <w:szCs w:val="28"/>
        </w:rPr>
        <w:t>мира.</w:t>
      </w:r>
    </w:p>
    <w:p w:rsidR="00D468A4" w:rsidRPr="00E1418C" w:rsidRDefault="00B470AC" w:rsidP="00D468A4">
      <w:pPr>
        <w:pStyle w:val="c163"/>
        <w:shd w:val="clear" w:color="auto" w:fill="FFFFFF"/>
        <w:spacing w:before="0" w:beforeAutospacing="0" w:after="0" w:afterAutospacing="0"/>
        <w:ind w:left="-426" w:right="-151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</w:p>
    <w:p w:rsidR="00D468A4" w:rsidRPr="00E1418C" w:rsidRDefault="00D468A4" w:rsidP="00D468A4">
      <w:pPr>
        <w:spacing w:after="4" w:line="256" w:lineRule="auto"/>
        <w:ind w:left="10" w:right="-15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A4" w:rsidRPr="00D468A4" w:rsidRDefault="00D468A4" w:rsidP="00D468A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8A4" w:rsidRPr="00D468A4" w:rsidSect="00267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F5C"/>
    <w:multiLevelType w:val="hybridMultilevel"/>
    <w:tmpl w:val="78AAB80A"/>
    <w:lvl w:ilvl="0" w:tplc="C6AEAB88">
      <w:start w:val="1"/>
      <w:numFmt w:val="decimal"/>
      <w:lvlText w:val="%1)"/>
      <w:lvlJc w:val="left"/>
      <w:pPr>
        <w:ind w:left="-34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4285874"/>
    <w:multiLevelType w:val="hybridMultilevel"/>
    <w:tmpl w:val="0954296E"/>
    <w:lvl w:ilvl="0" w:tplc="619280D6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26"/>
    <w:rsid w:val="000026DD"/>
    <w:rsid w:val="00102A86"/>
    <w:rsid w:val="001370A5"/>
    <w:rsid w:val="00147682"/>
    <w:rsid w:val="001D1F87"/>
    <w:rsid w:val="001D3826"/>
    <w:rsid w:val="00267225"/>
    <w:rsid w:val="00313C71"/>
    <w:rsid w:val="00386B60"/>
    <w:rsid w:val="00414D34"/>
    <w:rsid w:val="00443080"/>
    <w:rsid w:val="004712EC"/>
    <w:rsid w:val="005148F8"/>
    <w:rsid w:val="00564055"/>
    <w:rsid w:val="00614E3A"/>
    <w:rsid w:val="006318F8"/>
    <w:rsid w:val="006A102E"/>
    <w:rsid w:val="00793D04"/>
    <w:rsid w:val="007A2C89"/>
    <w:rsid w:val="007E0612"/>
    <w:rsid w:val="007E44A7"/>
    <w:rsid w:val="008B7C0A"/>
    <w:rsid w:val="008D2F27"/>
    <w:rsid w:val="009F0F7A"/>
    <w:rsid w:val="00A8236F"/>
    <w:rsid w:val="00AF5783"/>
    <w:rsid w:val="00B2108B"/>
    <w:rsid w:val="00B470AC"/>
    <w:rsid w:val="00BB0A10"/>
    <w:rsid w:val="00C36B9F"/>
    <w:rsid w:val="00D468A4"/>
    <w:rsid w:val="00D857C4"/>
    <w:rsid w:val="00DA69EA"/>
    <w:rsid w:val="00DD1462"/>
    <w:rsid w:val="00E000CD"/>
    <w:rsid w:val="00E93026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2E98-650A-4F2C-A9AE-D90B3A2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84"/>
    <w:pPr>
      <w:ind w:left="720"/>
      <w:contextualSpacing/>
    </w:pPr>
  </w:style>
  <w:style w:type="table" w:styleId="a4">
    <w:name w:val="Table Grid"/>
    <w:basedOn w:val="a1"/>
    <w:uiPriority w:val="39"/>
    <w:rsid w:val="0026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468A4"/>
  </w:style>
  <w:style w:type="paragraph" w:customStyle="1" w:styleId="c35">
    <w:name w:val="c35"/>
    <w:basedOn w:val="a"/>
    <w:rsid w:val="00D4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D4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3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83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8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8</cp:revision>
  <dcterms:created xsi:type="dcterms:W3CDTF">2023-03-23T07:30:00Z</dcterms:created>
  <dcterms:modified xsi:type="dcterms:W3CDTF">2023-03-26T11:48:00Z</dcterms:modified>
</cp:coreProperties>
</file>