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EE" w:rsidRDefault="00D91642">
      <w:pPr>
        <w:pStyle w:val="a4"/>
        <w:spacing w:line="278" w:lineRule="auto"/>
      </w:pPr>
      <w:r>
        <w:t>Как</w:t>
      </w:r>
      <w:r>
        <w:rPr>
          <w:spacing w:val="-9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подростку</w:t>
      </w:r>
      <w:r>
        <w:rPr>
          <w:spacing w:val="-7"/>
        </w:rPr>
        <w:t xml:space="preserve"> </w:t>
      </w:r>
      <w:r>
        <w:t>благополучно</w:t>
      </w:r>
      <w:r>
        <w:rPr>
          <w:spacing w:val="-8"/>
        </w:rPr>
        <w:t xml:space="preserve"> </w:t>
      </w:r>
      <w:r>
        <w:t>прожить</w:t>
      </w:r>
      <w:r>
        <w:rPr>
          <w:spacing w:val="-7"/>
        </w:rPr>
        <w:t xml:space="preserve"> </w:t>
      </w:r>
      <w:r>
        <w:t>и завершить кризисный период</w:t>
      </w:r>
    </w:p>
    <w:p w:rsidR="00F368EE" w:rsidRDefault="00D91642">
      <w:pPr>
        <w:pStyle w:val="1"/>
        <w:spacing w:before="55"/>
        <w:ind w:left="2297"/>
        <w:jc w:val="both"/>
        <w:rPr>
          <w:spacing w:val="-4"/>
        </w:rPr>
      </w:pPr>
      <w:r>
        <w:t>Проективная</w:t>
      </w:r>
      <w:r>
        <w:rPr>
          <w:spacing w:val="-10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«Розовый</w:t>
      </w:r>
      <w:r>
        <w:rPr>
          <w:spacing w:val="-8"/>
        </w:rPr>
        <w:t xml:space="preserve"> </w:t>
      </w:r>
      <w:r>
        <w:rPr>
          <w:spacing w:val="-4"/>
        </w:rPr>
        <w:t>куст»</w:t>
      </w:r>
    </w:p>
    <w:p w:rsidR="00D91642" w:rsidRDefault="00D91642">
      <w:pPr>
        <w:pStyle w:val="1"/>
        <w:spacing w:before="55"/>
        <w:ind w:left="2297"/>
        <w:jc w:val="both"/>
      </w:pPr>
    </w:p>
    <w:p w:rsidR="00F368EE" w:rsidRDefault="00D91642">
      <w:pPr>
        <w:pStyle w:val="a3"/>
        <w:spacing w:before="43"/>
      </w:pPr>
      <w:r>
        <w:t>Розовый куст – метафора состояния человека как отражение внутреннего мира. Методику можно проводить как индивидуально, так и с группой детей при условии, что в классе доверительная атмосфера.</w:t>
      </w:r>
    </w:p>
    <w:p w:rsidR="00F368EE" w:rsidRDefault="00D91642">
      <w:pPr>
        <w:pStyle w:val="a3"/>
        <w:ind w:right="136"/>
      </w:pPr>
      <w:r>
        <w:t>Дети садятся на стулья, которые расставлены по кругу, занимают удобное положение и под вашу инструкцию погружаются в визуализацию. Задача участников - представить себя в роли куста роз. После визуализации подростки открывают глаза и рисуют то, что они увидели. Когда рисунки готовы, участники разбиваются на пары и рассказывают друг другу о своих кустах.</w:t>
      </w:r>
    </w:p>
    <w:p w:rsidR="00F368EE" w:rsidRDefault="00D91642">
      <w:pPr>
        <w:pStyle w:val="a3"/>
      </w:pPr>
      <w:r>
        <w:rPr>
          <w:b/>
        </w:rPr>
        <w:t xml:space="preserve">Педагог-психолог: </w:t>
      </w:r>
      <w:r>
        <w:t>Расположитесь так, чтобы вам было удобно. Закройте глаза, расслабьтесь, сконцентрируйтесь на своем дыхании и на телесных ощущениях. Теперь представьте, что вы превратились в куст роз.</w:t>
      </w:r>
    </w:p>
    <w:p w:rsidR="00F368EE" w:rsidRDefault="00D91642">
      <w:pPr>
        <w:pStyle w:val="a3"/>
        <w:spacing w:before="1"/>
        <w:ind w:right="132"/>
      </w:pPr>
      <w:r>
        <w:t>Рассмотрите внимательно, какой вы куст: большой или маленький; высокий или низкий; сильный или слабый? Есть ли на вас, как на кусте, цветы, и сколько их? Цветы полностью распустились или есть только бутоны? Рассмотрите свои стебли, ветки и листья, какие они? Возможно, у вашего куста есть шипы. Есть ли у вашего куста корни, какие они и как глубоко проникают в землю? Оглянитесь, где вы растете: в городе, в деревне, на клумбе или в горшочке? Быть может, вы пробиваетесь сквозь бетон или растете внутри чего- то? Нет ли поблизости деревьев, птиц, животных или людей? Есть ли вокруг</w:t>
      </w:r>
      <w:r>
        <w:rPr>
          <w:spacing w:val="40"/>
        </w:rPr>
        <w:t xml:space="preserve"> </w:t>
      </w:r>
      <w:r>
        <w:t>вас изгородь или забор? Кто за вами ухаживает? Какая погода сейчас, благоприятная или нет?</w:t>
      </w:r>
      <w:r>
        <w:rPr>
          <w:spacing w:val="40"/>
        </w:rPr>
        <w:t xml:space="preserve"> </w:t>
      </w:r>
      <w:r>
        <w:t>На что это похоже – быть таким розовым кустом?</w:t>
      </w:r>
    </w:p>
    <w:p w:rsidR="00F368EE" w:rsidRDefault="00D91642">
      <w:pPr>
        <w:pStyle w:val="a3"/>
        <w:ind w:right="144"/>
      </w:pPr>
      <w:r>
        <w:t>А теперь откройте глаза и нарисуйте свой розовый куст. Включите в ваш рисунок все, что захотите.</w:t>
      </w:r>
    </w:p>
    <w:p w:rsidR="00F368EE" w:rsidRDefault="00D91642">
      <w:pPr>
        <w:pStyle w:val="a3"/>
        <w:spacing w:before="1"/>
        <w:ind w:right="136"/>
      </w:pPr>
      <w:r>
        <w:t>Теперь обсудите свои кусты. Для этого вам нужно разбиться на пары. Выберите себе партнера для общения. Задача первого участника – рассказать о своем</w:t>
      </w:r>
      <w:r>
        <w:rPr>
          <w:spacing w:val="-5"/>
        </w:rPr>
        <w:t xml:space="preserve"> </w:t>
      </w:r>
      <w:r>
        <w:t>рисунке.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 xml:space="preserve">лица. Задача второго партнера – выслушать рассказ автора и задать уточняющие </w:t>
      </w:r>
      <w:r>
        <w:rPr>
          <w:spacing w:val="-2"/>
        </w:rPr>
        <w:t>вопросы.</w:t>
      </w:r>
    </w:p>
    <w:p w:rsidR="00F368EE" w:rsidRDefault="00D91642">
      <w:pPr>
        <w:pStyle w:val="a3"/>
        <w:ind w:right="144"/>
      </w:pPr>
      <w:r>
        <w:t>Участники распределяются на пары, и каждый описывает свой куст партнеру. После того, как они закончат, задайте вопросы: «Встречались ли у</w:t>
      </w:r>
      <w:r>
        <w:rPr>
          <w:spacing w:val="40"/>
        </w:rPr>
        <w:t xml:space="preserve"> </w:t>
      </w:r>
      <w:r>
        <w:t xml:space="preserve">вас в парах одинаковые кусты?», «Заметили ли вы, насколько все разные и </w:t>
      </w:r>
      <w:r>
        <w:rPr>
          <w:spacing w:val="-2"/>
        </w:rPr>
        <w:t>индивидуальные?».</w:t>
      </w:r>
    </w:p>
    <w:p w:rsidR="00F368EE" w:rsidRDefault="00D91642">
      <w:pPr>
        <w:pStyle w:val="a3"/>
      </w:pPr>
      <w:r>
        <w:rPr>
          <w:i/>
        </w:rPr>
        <w:t xml:space="preserve">Примечание. </w:t>
      </w:r>
      <w:r>
        <w:t xml:space="preserve">Подростки могут тревожиться за результат из желания </w:t>
      </w:r>
      <w:proofErr w:type="gramStart"/>
      <w:r>
        <w:t>справиться</w:t>
      </w:r>
      <w:r>
        <w:rPr>
          <w:spacing w:val="25"/>
        </w:rPr>
        <w:t xml:space="preserve">  </w:t>
      </w:r>
      <w:r>
        <w:t>с</w:t>
      </w:r>
      <w:proofErr w:type="gramEnd"/>
      <w:r>
        <w:rPr>
          <w:spacing w:val="27"/>
        </w:rPr>
        <w:t xml:space="preserve">  </w:t>
      </w:r>
      <w:r>
        <w:t>задачей.</w:t>
      </w:r>
      <w:r>
        <w:rPr>
          <w:spacing w:val="26"/>
        </w:rPr>
        <w:t xml:space="preserve">  </w:t>
      </w:r>
      <w:proofErr w:type="gramStart"/>
      <w:r>
        <w:t>Поддержите</w:t>
      </w:r>
      <w:r>
        <w:rPr>
          <w:spacing w:val="26"/>
        </w:rPr>
        <w:t xml:space="preserve">  </w:t>
      </w:r>
      <w:r>
        <w:t>их</w:t>
      </w:r>
      <w:proofErr w:type="gramEnd"/>
      <w:r>
        <w:t>,</w:t>
      </w:r>
      <w:r>
        <w:rPr>
          <w:spacing w:val="25"/>
        </w:rPr>
        <w:t xml:space="preserve">  </w:t>
      </w:r>
      <w:r>
        <w:t>сказав,</w:t>
      </w:r>
      <w:r>
        <w:rPr>
          <w:spacing w:val="25"/>
        </w:rPr>
        <w:t xml:space="preserve">  </w:t>
      </w:r>
      <w:r>
        <w:t>что</w:t>
      </w:r>
      <w:r>
        <w:rPr>
          <w:spacing w:val="26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этой</w:t>
      </w:r>
      <w:r>
        <w:rPr>
          <w:spacing w:val="26"/>
        </w:rPr>
        <w:t xml:space="preserve">  </w:t>
      </w:r>
      <w:r>
        <w:t>методике</w:t>
      </w:r>
      <w:r>
        <w:rPr>
          <w:spacing w:val="27"/>
        </w:rPr>
        <w:t xml:space="preserve">  </w:t>
      </w:r>
      <w:r>
        <w:rPr>
          <w:spacing w:val="-5"/>
        </w:rPr>
        <w:t>нет</w:t>
      </w:r>
    </w:p>
    <w:p w:rsidR="00F368EE" w:rsidRDefault="00F368EE">
      <w:pPr>
        <w:pStyle w:val="a3"/>
        <w:sectPr w:rsidR="00F368EE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F368EE" w:rsidRDefault="00D91642">
      <w:pPr>
        <w:pStyle w:val="a3"/>
        <w:spacing w:before="67" w:line="242" w:lineRule="auto"/>
        <w:ind w:right="140" w:firstLine="0"/>
      </w:pPr>
      <w:r>
        <w:lastRenderedPageBreak/>
        <w:t>правильного или неправильного рисунка. Все кусты роз неповторимы. Важно не качество рисования, а то, что этот куст роз расскажет ребенку о нем.</w:t>
      </w:r>
    </w:p>
    <w:p w:rsidR="00F368EE" w:rsidRDefault="00F368EE">
      <w:pPr>
        <w:pStyle w:val="a3"/>
        <w:ind w:left="0" w:right="0" w:firstLine="0"/>
        <w:jc w:val="left"/>
      </w:pPr>
    </w:p>
    <w:p w:rsidR="00F368EE" w:rsidRDefault="00D91642">
      <w:pPr>
        <w:pStyle w:val="1"/>
        <w:ind w:right="136"/>
      </w:pPr>
      <w:r>
        <w:t>Диагностическая</w:t>
      </w:r>
      <w:r>
        <w:rPr>
          <w:spacing w:val="-9"/>
        </w:rPr>
        <w:t xml:space="preserve"> </w:t>
      </w:r>
      <w:r>
        <w:rPr>
          <w:spacing w:val="-2"/>
        </w:rPr>
        <w:t>интерпретация</w:t>
      </w:r>
    </w:p>
    <w:p w:rsidR="00F368EE" w:rsidRDefault="00D91642">
      <w:pPr>
        <w:pStyle w:val="a3"/>
        <w:spacing w:before="317"/>
        <w:ind w:right="145"/>
      </w:pPr>
      <w:r>
        <w:t>Обратите внимание, какой куст по размеру. Чем он меньше по отношению к</w:t>
      </w:r>
      <w:r>
        <w:rPr>
          <w:spacing w:val="24"/>
        </w:rPr>
        <w:t xml:space="preserve"> </w:t>
      </w:r>
      <w:r>
        <w:t>альбомному</w:t>
      </w:r>
      <w:r>
        <w:rPr>
          <w:spacing w:val="23"/>
        </w:rPr>
        <w:t xml:space="preserve"> </w:t>
      </w:r>
      <w:r>
        <w:t>листу,</w:t>
      </w:r>
      <w:r>
        <w:rPr>
          <w:spacing w:val="26"/>
        </w:rPr>
        <w:t xml:space="preserve"> </w:t>
      </w:r>
      <w:r>
        <w:t>тем</w:t>
      </w:r>
      <w:r>
        <w:rPr>
          <w:spacing w:val="26"/>
        </w:rPr>
        <w:t xml:space="preserve"> </w:t>
      </w:r>
      <w:proofErr w:type="spellStart"/>
      <w:r>
        <w:t>неувереннее</w:t>
      </w:r>
      <w:proofErr w:type="spellEnd"/>
      <w:r>
        <w:rPr>
          <w:spacing w:val="27"/>
        </w:rPr>
        <w:t xml:space="preserve"> </w:t>
      </w:r>
      <w:r>
        <w:t>ощущает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подросток.</w:t>
      </w:r>
      <w:r>
        <w:rPr>
          <w:spacing w:val="27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rPr>
          <w:spacing w:val="-2"/>
        </w:rPr>
        <w:t>рисунок</w:t>
      </w:r>
    </w:p>
    <w:p w:rsidR="00F368EE" w:rsidRDefault="00D91642">
      <w:pPr>
        <w:pStyle w:val="a3"/>
        <w:spacing w:before="1"/>
        <w:ind w:right="140" w:firstLine="0"/>
      </w:pPr>
      <w:r>
        <w:t>«не</w:t>
      </w:r>
      <w:r>
        <w:rPr>
          <w:spacing w:val="-2"/>
        </w:rPr>
        <w:t xml:space="preserve"> </w:t>
      </w:r>
      <w:r>
        <w:t>умещается»</w:t>
      </w:r>
      <w:r>
        <w:rPr>
          <w:spacing w:val="-3"/>
        </w:rPr>
        <w:t xml:space="preserve"> </w:t>
      </w:r>
      <w:r>
        <w:t>на листе,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о расторможенности</w:t>
      </w:r>
      <w:r>
        <w:rPr>
          <w:spacing w:val="-1"/>
        </w:rPr>
        <w:t xml:space="preserve"> </w:t>
      </w:r>
      <w:r>
        <w:t xml:space="preserve">психических </w:t>
      </w:r>
      <w:proofErr w:type="gramStart"/>
      <w:r>
        <w:t>процессов</w:t>
      </w:r>
      <w:r>
        <w:rPr>
          <w:spacing w:val="80"/>
        </w:rPr>
        <w:t xml:space="preserve">  </w:t>
      </w:r>
      <w:r>
        <w:t>или</w:t>
      </w:r>
      <w:proofErr w:type="gramEnd"/>
      <w:r>
        <w:rPr>
          <w:spacing w:val="80"/>
        </w:rPr>
        <w:t xml:space="preserve">  </w:t>
      </w:r>
      <w:r>
        <w:t>сильной</w:t>
      </w:r>
      <w:r>
        <w:rPr>
          <w:spacing w:val="80"/>
        </w:rPr>
        <w:t xml:space="preserve">  </w:t>
      </w:r>
      <w:r>
        <w:t>эгоцентрической</w:t>
      </w:r>
      <w:r>
        <w:rPr>
          <w:spacing w:val="80"/>
        </w:rPr>
        <w:t xml:space="preserve">  </w:t>
      </w:r>
      <w:r>
        <w:t>позиции,</w:t>
      </w:r>
      <w:r>
        <w:rPr>
          <w:spacing w:val="80"/>
        </w:rPr>
        <w:t xml:space="preserve">  </w:t>
      </w:r>
      <w:r>
        <w:t>импульсивности. Если ребенок использовал в рисунке темные тона, коричневый, серый, фиолетовый цвета, это может указывать на неблагополучный эмоциональный фон. Яркие теплые краски и оттенки – признаки психологического благополучия и внутренней гармонии.</w:t>
      </w:r>
    </w:p>
    <w:p w:rsidR="00F368EE" w:rsidRDefault="00D91642">
      <w:pPr>
        <w:pStyle w:val="a3"/>
        <w:spacing w:before="1"/>
        <w:ind w:right="134"/>
      </w:pPr>
      <w:r>
        <w:t>Большое количество колючек и шипов на кусте роз – признак агрессивности. Шипы могут выражать потребность в защите и</w:t>
      </w:r>
      <w:r>
        <w:rPr>
          <w:spacing w:val="80"/>
        </w:rPr>
        <w:t xml:space="preserve"> </w:t>
      </w:r>
      <w:r>
        <w:t xml:space="preserve">символизировать о чувстве небезопасности. О подавляемых страхах говорят нарисованные заборы или частоколы вокруг цветка. Сорванный или поломанный цветок также является признаком эмоционального неблагополучия, возможно, серьезной </w:t>
      </w:r>
      <w:proofErr w:type="spellStart"/>
      <w:r>
        <w:t>психотравмы</w:t>
      </w:r>
      <w:proofErr w:type="spellEnd"/>
      <w:r>
        <w:t>.</w:t>
      </w:r>
    </w:p>
    <w:p w:rsidR="00F368EE" w:rsidRDefault="00D91642">
      <w:pPr>
        <w:pStyle w:val="a3"/>
        <w:ind w:right="142"/>
      </w:pPr>
      <w:r>
        <w:t>Признаки психологического благополучия: пышный цветущий куст с крепкими корнями, с листвой, который растет рядом с другими растениями, за которым кто-то ухаживает. Дополнительными показателями эмоционального комфорта можно считать солнце, небо, другие цветы и деревья.</w:t>
      </w:r>
    </w:p>
    <w:p w:rsidR="00F368EE" w:rsidRDefault="00D91642">
      <w:pPr>
        <w:pStyle w:val="a3"/>
        <w:ind w:right="137"/>
      </w:pPr>
      <w:r>
        <w:t xml:space="preserve">К неблагополучным симптомам можно отнести рисунок внизу листа, картины запустения и опустошенности, отсутствие ухода, куст без листьев, цветов, корней. Настораживает, если куст растет в пустыне, срезан, висит в </w:t>
      </w:r>
      <w:r>
        <w:rPr>
          <w:spacing w:val="-2"/>
        </w:rPr>
        <w:t>воздухе.</w:t>
      </w:r>
    </w:p>
    <w:p w:rsidR="00F368EE" w:rsidRDefault="00D91642">
      <w:pPr>
        <w:pStyle w:val="a3"/>
        <w:ind w:right="141"/>
      </w:pPr>
      <w:r>
        <w:rPr>
          <w:i/>
        </w:rPr>
        <w:t xml:space="preserve">Примечание. </w:t>
      </w:r>
      <w:r>
        <w:t>Помните, что для подростков характерно нестабильное самоощущение, и их розовые кусты могут говорить больше о неблагополучии или скрытой тревоге. Используйте эту методику, чтобы поговорить с ними, без большого количества интерпретаций. Важно, что они сами расскажут о себе.</w:t>
      </w:r>
    </w:p>
    <w:p w:rsidR="00F368EE" w:rsidRDefault="00D91642">
      <w:pPr>
        <w:pStyle w:val="a3"/>
      </w:pPr>
      <w:r>
        <w:t>Если что-то натолкнет вас на мысль, что ребенок находится в крайне тяжелом состоянии, сверхтревожном, напряженном или депрессивном, – ищите дополнительные возможности для индивидуальной работы с ним.</w:t>
      </w:r>
    </w:p>
    <w:p w:rsidR="00F368EE" w:rsidRDefault="00D91642">
      <w:pPr>
        <w:pStyle w:val="a3"/>
        <w:ind w:right="145"/>
      </w:pPr>
      <w:r>
        <w:t>Подростковый кризис не навсегда. Как пройдет у ребенка этот период и чем он закончится, зависит от поддержки родителей и педагогов.</w:t>
      </w:r>
    </w:p>
    <w:p w:rsidR="00F368EE" w:rsidRDefault="00F368EE">
      <w:pPr>
        <w:pStyle w:val="a3"/>
        <w:spacing w:before="321" w:line="278" w:lineRule="auto"/>
        <w:ind w:left="7030" w:right="135" w:hanging="514"/>
        <w:jc w:val="right"/>
      </w:pPr>
      <w:bookmarkStart w:id="0" w:name="_GoBack"/>
      <w:bookmarkEnd w:id="0"/>
    </w:p>
    <w:sectPr w:rsidR="00F368EE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8EE"/>
    <w:rsid w:val="008D1CCD"/>
    <w:rsid w:val="00D91642"/>
    <w:rsid w:val="00F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9648"/>
  <w15:docId w15:val="{C368CA37-9561-4CED-987D-ECD87CB9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8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371" w:hanging="148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2025-02-04T10:43:00Z</dcterms:created>
  <dcterms:modified xsi:type="dcterms:W3CDTF">2025-02-13T09:40:00Z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