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32"/>
          <w:szCs w:val="32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Отдел образования администрации Сосновского района Тамбовской области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Сосновская средняя общеобразовательная школа № 1</w:t>
      </w:r>
    </w:p>
    <w:p>
      <w:pPr>
        <w:widowControl/>
        <w:suppressAutoHyphens w:val="0"/>
        <w:spacing w:line="313" w:lineRule="auto"/>
        <w:ind w:left="633" w:firstLine="41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Рекомендовано к утверждению                                                     Утверждаю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педагогическим советом МБОУ               и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.о.д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иректора МБОУ Сосновской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Сосновской СОШ №1                                                                         СОШ №1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Протокол № 1                                                  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 xml:space="preserve">     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___________/А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>.М. Аносов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/</w:t>
      </w:r>
    </w:p>
    <w:p>
      <w:pPr>
        <w:widowControl/>
        <w:suppressAutoHyphens w:val="0"/>
        <w:spacing w:after="172" w:line="259" w:lineRule="auto"/>
        <w:rPr>
          <w:rFonts w:hint="default" w:ascii="Times New Roman" w:hAnsi="Times New Roman" w:eastAsia="Times New Roman"/>
          <w:kern w:val="0"/>
          <w:sz w:val="28"/>
          <w:szCs w:val="22"/>
          <w:lang w:val="en-US" w:eastAsia="ru-RU"/>
        </w:rPr>
      </w:pPr>
      <w:r>
        <w:rPr>
          <w:rFonts w:ascii="Times New Roman" w:hAnsi="Times New Roman" w:eastAsia="Times New Roman"/>
          <w:kern w:val="0"/>
          <w:sz w:val="28"/>
          <w:szCs w:val="22"/>
          <w:lang w:eastAsia="ru-RU"/>
        </w:rPr>
        <w:t>от</w:t>
      </w:r>
      <w:r>
        <w:rPr>
          <w:rFonts w:hint="default" w:ascii="Times New Roman" w:hAnsi="Times New Roman" w:eastAsia="Times New Roman"/>
          <w:kern w:val="0"/>
          <w:sz w:val="28"/>
          <w:szCs w:val="22"/>
          <w:lang w:val="en-US" w:eastAsia="ru-RU"/>
        </w:rPr>
        <w:t xml:space="preserve"> «30» августа 2023 г.                      Приказ № 677 от «01» сентября 2023 г.</w:t>
      </w:r>
    </w:p>
    <w:p>
      <w:pPr>
        <w:widowControl/>
        <w:suppressAutoHyphens w:val="0"/>
        <w:spacing w:after="172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Дополнительная общеобразовательная</w:t>
      </w: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общеразвивающая программа</w:t>
      </w:r>
    </w:p>
    <w:p>
      <w:pPr>
        <w:widowControl/>
        <w:suppressAutoHyphens w:val="0"/>
        <w:spacing w:after="22" w:line="270" w:lineRule="auto"/>
        <w:ind w:left="1269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физкультурно-спортивной направленности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«Королевская игра»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(уровень освоения –базовый)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68"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398" w:right="5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Возраст учащихся: 12-15 лет</w:t>
      </w:r>
    </w:p>
    <w:p>
      <w:pPr>
        <w:widowControl/>
        <w:suppressAutoHyphens w:val="0"/>
        <w:spacing w:after="3" w:line="259" w:lineRule="auto"/>
        <w:ind w:left="398" w:right="1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Срок реализации: 2 года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</w:t>
      </w:r>
    </w:p>
    <w:p>
      <w:pPr>
        <w:widowControl/>
        <w:suppressAutoHyphens w:val="0"/>
        <w:spacing w:after="24" w:line="259" w:lineRule="auto"/>
        <w:ind w:left="1322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                                       </w:t>
      </w: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 xml:space="preserve">Автор - составитель: </w:t>
      </w:r>
    </w:p>
    <w:p>
      <w:pPr>
        <w:widowControl/>
        <w:suppressAutoHyphens w:val="0"/>
        <w:spacing w:line="249" w:lineRule="auto"/>
        <w:ind w:left="633" w:firstLine="226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Скворцов Петр Николаевич,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педагог дополнительного образования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р.п. Сосновка,</w:t>
      </w: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202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3</w:t>
      </w:r>
      <w:bookmarkStart w:id="0" w:name="_GoBack"/>
      <w:bookmarkEnd w:id="0"/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г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.</w:t>
      </w:r>
    </w:p>
    <w:p>
      <w:pPr>
        <w:tabs>
          <w:tab w:val="left" w:pos="3645"/>
        </w:tabs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</w:p>
    <w:p>
      <w:pPr>
        <w:tabs>
          <w:tab w:val="left" w:pos="3645"/>
        </w:tabs>
        <w:jc w:val="center"/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eastAsia="Times New Roman"/>
          <w:b/>
          <w:bCs/>
          <w:color w:val="000000"/>
          <w:sz w:val="27"/>
          <w:szCs w:val="27"/>
        </w:rPr>
        <w:t>ИНФОРМАЦИОННАЯ КАРТА ПРОГРАММЫ</w:t>
      </w:r>
    </w:p>
    <w:tbl>
      <w:tblPr>
        <w:tblStyle w:val="3"/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1"/>
        <w:gridCol w:w="694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6" w:hRule="atLeast"/>
        </w:trPr>
        <w:tc>
          <w:tcPr>
            <w:tcW w:w="326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1. Учреждение</w:t>
            </w:r>
          </w:p>
        </w:tc>
        <w:tc>
          <w:tcPr>
            <w:tcW w:w="694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87" w:hanging="187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2. Полное название программы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Дополнительная общеобразовательная, 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общеразвивающая программа физкультурно-спортивной направленности «Королевская игра»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 Сведения об авторе: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3.1. Ф.И.О., должность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</w:rPr>
              <w:t>Скворцов Пётр Николаевич,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 Сведения о программе: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3" w:hRule="atLeast"/>
        </w:trPr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4.1. Нормативная база: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Федеральный закон от 29.12.2012 г.  №273-ФЗ «Об образовании в Российской Федерации»;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 развития дополнительного образования детей до 2030 года (распоряжение Правительства от 31.03.2022 г. № 678-р);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</w:t>
            </w:r>
            <w:r>
              <w:rPr>
                <w:rFonts w:hint="default" w:ascii="Times New Roman" w:hAnsi="Times New Roman"/>
                <w:lang w:val="ru-RU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июля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hint="default"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hint="default" w:ascii="Times New Roman" w:hAnsi="Times New Roman"/>
                <w:lang w:val="ru-RU"/>
              </w:rPr>
              <w:t>629</w:t>
            </w:r>
            <w:r>
              <w:rPr>
                <w:rFonts w:ascii="Times New Roman" w:hAnsi="Times New Roman"/>
              </w:rPr>
              <w:t xml:space="preserve">);  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160" w:line="259" w:lineRule="auto"/>
              <w:ind w:left="370" w:hanging="283"/>
              <w:jc w:val="both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Устав МБОУ Сосновской СОШ №1.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4.2. Область применения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4.3. Направленность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Физкультурно-спортивная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4.4. Вид программы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4.5. Возраст обучающихся по программе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12-15 лет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4.6. Продолжительность обучения</w:t>
            </w:r>
          </w:p>
        </w:tc>
        <w:tc>
          <w:tcPr>
            <w:tcW w:w="694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 года</w:t>
            </w:r>
          </w:p>
        </w:tc>
      </w:tr>
    </w:tbl>
    <w:p>
      <w:pPr>
        <w:spacing w:line="242" w:lineRule="auto"/>
        <w:rPr>
          <w:rFonts w:ascii="Times New Roman" w:hAnsi="Times New Roman"/>
          <w:b/>
          <w:sz w:val="28"/>
        </w:rPr>
      </w:pPr>
    </w:p>
    <w:p>
      <w:pPr>
        <w:spacing w:line="24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 1. «Комплекс основных характеристик дополнительной общеобразовательной общеразвивающей программы»</w:t>
      </w:r>
    </w:p>
    <w:p>
      <w:pPr>
        <w:pStyle w:val="1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16"/>
        <w:spacing w:line="291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общеразвивающая программа имеет физкультурно-спортивную направленность. </w:t>
      </w:r>
    </w:p>
    <w:p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предусматривает формирование разностороннее развитие личности ребенка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выявляя и развивая индивидуальные способности, формируя прогрессивную направленность личности, способствует общему развитию и воспитанию школьника, увлеченность ребенка данным видом спорта является целенаправленным средством по профилактике девиантного поведения детей.</w:t>
      </w:r>
    </w:p>
    <w:p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Шахматы по своей природе остаются, прежде всего, игрой. И ребенок, особенно в начале обуче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ния, воспринимает их именно как игру. Сейчас шахматы стали профессиональным видом спорта, к тому же все детские соревнования носят спортив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ния, смелость, расчет, умение быстро и правильно принимать решения в меняющей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ся обстановке и т.д.  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Шахматы, сочетающие в себе также элементы науки и искусст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ва, могут вырабатывать в учащихся эти черты более эффективно, чем другие виды спорта. Форми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>
      <w:pPr>
        <w:pStyle w:val="16"/>
        <w:ind w:left="0" w:right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</w:t>
      </w:r>
    </w:p>
    <w:p>
      <w:pPr>
        <w:pStyle w:val="2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21"/>
          <w:sz w:val="28"/>
          <w:szCs w:val="28"/>
        </w:rPr>
        <w:t>Уровень освоения программы: базовый.</w:t>
      </w:r>
    </w:p>
    <w:p>
      <w:pPr>
        <w:pStyle w:val="8"/>
        <w:spacing w:before="1"/>
        <w:ind w:left="0" w:right="-2" w:firstLine="0"/>
        <w:jc w:val="center"/>
        <w:rPr>
          <w:b/>
        </w:rPr>
      </w:pPr>
      <w:r>
        <w:rPr>
          <w:b/>
        </w:rPr>
        <w:t>Новизна программы</w:t>
      </w:r>
    </w:p>
    <w:p>
      <w:pPr>
        <w:pStyle w:val="8"/>
        <w:spacing w:before="1"/>
        <w:ind w:left="0" w:right="-2" w:firstLine="0"/>
        <w:jc w:val="both"/>
        <w:rPr>
          <w:b/>
        </w:rPr>
      </w:pPr>
      <w:r>
        <w:rPr>
          <w:b/>
        </w:rPr>
        <w:t xml:space="preserve">        </w:t>
      </w:r>
      <w:r>
        <w:t>Новизна программы заключается в организации процесса освоения умений и навыков играть в шахматы. На занятиях дети познакомятся с навыками поиска информации в различных источниках, в том числе, через ресурсы Интернета, организацией наблюдения и проведения исследования, постановки гипотез и проблемных вопросов, правилами оформления и защиты проекта.</w:t>
      </w:r>
    </w:p>
    <w:p>
      <w:pPr>
        <w:pStyle w:val="8"/>
        <w:spacing w:before="1"/>
        <w:ind w:left="0" w:right="-2" w:firstLine="0"/>
        <w:jc w:val="both"/>
        <w:rPr>
          <w:b/>
        </w:rPr>
      </w:pPr>
      <w:r>
        <w:rPr>
          <w:lang w:bidi="ar-SA"/>
        </w:rPr>
        <w:t xml:space="preserve">         Предлагаемые в программе виды деятельности являются целесообразными для детей, так как учтены психологические особенности школьника, уровень умений и навыков обучающихся.</w:t>
      </w:r>
    </w:p>
    <w:p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Актуальность и практическая значимость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На развитие шахматного образования обращает внимание и руководство российского образования: есть приказ Минобразования.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Российской Федерации N 2211 от 18.05.2004 года «О развитии шахматного образования в системе образования РФ». В соответствии с ним создан 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Координационный совет по развитию шахматного образования в системе образования РФ во главе с многократным чемпионом мира А.Е. Карповым и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принята Программа мер по развитию шахматного образования в системе образования Российской Федерации. 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 наше время никто не станет отрицать пользу физической культуры и необходимости гимнастики для человеческого организма. Но разве меньше, чем мускулам, нужна гимнастика мозгу? Таковой для него вполне могут быть шахматы, они заставляют мозг работать разнообразно, упражняться, но в то же время дают отдых от прочего умственного труда.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Шахматы —это эффективное средство умственного развития, так как в процессе занятия особое внимание уделяется развитию основных познавательных процессов: памяти, внимания, образного и логического мышления. Умение сравнивать, обобщать, анализировать—неотъемлемое условие занятиями шахматами.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Шахматы положительно влияют на развитие волевой сферы: сосредоточенности, силы воли, выдержки, целеустремленности.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Шахматы — это творчество. Способность находить нестандартное, оригинальное решение является основной задачей обучения.</w:t>
      </w:r>
    </w:p>
    <w:p>
      <w:pPr>
        <w:ind w:firstLine="310"/>
        <w:jc w:val="center"/>
        <w:rPr>
          <w:rFonts w:ascii="Times New Roman" w:hAnsi="Times New Roman"/>
          <w:b/>
          <w:i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13"/>
          <w:sz w:val="28"/>
          <w:szCs w:val="28"/>
        </w:rPr>
        <w:t>Педагогическая целесообразность</w:t>
      </w:r>
    </w:p>
    <w:p>
      <w:pPr>
        <w:pStyle w:val="3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rStyle w:val="32"/>
          <w:bCs/>
          <w:color w:val="000000"/>
          <w:sz w:val="28"/>
          <w:szCs w:val="28"/>
        </w:rPr>
        <w:t>Педагогическая целесообразность программы</w:t>
      </w:r>
      <w:r>
        <w:rPr>
          <w:rStyle w:val="32"/>
          <w:color w:val="000000"/>
          <w:sz w:val="28"/>
          <w:szCs w:val="28"/>
        </w:rPr>
        <w:t xml:space="preserve"> заключается в удовлетворении потребности обучающихся в </w:t>
      </w:r>
      <w:r>
        <w:rPr>
          <w:color w:val="000000"/>
          <w:spacing w:val="3"/>
          <w:sz w:val="28"/>
          <w:szCs w:val="28"/>
        </w:rPr>
        <w:t>активных формах познавательной деятельности.</w:t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>
      <w:pPr>
        <w:pStyle w:val="37"/>
        <w:shd w:val="clear" w:color="auto" w:fill="FFFFFF"/>
        <w:spacing w:before="0" w:beforeAutospacing="0" w:after="0" w:afterAutospacing="0"/>
        <w:ind w:firstLine="708"/>
        <w:jc w:val="both"/>
        <w:rPr>
          <w:rStyle w:val="32"/>
          <w:color w:val="000000"/>
          <w:sz w:val="28"/>
          <w:szCs w:val="28"/>
        </w:rPr>
      </w:pPr>
      <w:r>
        <w:rPr>
          <w:sz w:val="28"/>
          <w:szCs w:val="28"/>
        </w:rPr>
        <w:t>Шахматы - 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-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</w:t>
      </w:r>
    </w:p>
    <w:p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 игры развивают такой комплекс наиважнейших качеств, что 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давних пор приобрели особую социальную значимость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Cs/>
          <w:sz w:val="28"/>
          <w:szCs w:val="28"/>
        </w:rPr>
        <w:t>это один из самых лучших и увлекательных видов досуга,</w:t>
      </w:r>
      <w:r>
        <w:rPr>
          <w:rFonts w:ascii="Times New Roman" w:hAnsi="Times New Roman"/>
          <w:sz w:val="28"/>
          <w:szCs w:val="28"/>
        </w:rPr>
        <w:t xml:space="preserve"> когда-либо придуманных человечеством.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программы от ранее существующих:</w:t>
      </w:r>
    </w:p>
    <w:p>
      <w:pPr>
        <w:tabs>
          <w:tab w:val="left" w:pos="36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возрастных, психологических, индивидуальных особенностей учащихся.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Обучение по данной программе строится на игровых технологиях, преобладающими формами организаций занятий являются: занятия-путешествия, занятия-викторины, занятия-беседы, занятия-конкурсы, занятия-сеансы одновременной игры.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Личностно-ориентированный подход в обучении позволяет каждому проявить инициативу в поисках путей достижения цели, формирует гибкость мышления, наблюдательность, оригинальность.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Учебный материал распределен по принципу последовательного расширения и углубления теоретических знаний, приобретения практических умений и навыков.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 процессе занятий используется комплекс методов и приемов: словесные (беседа, рассказ), наглядные (демонстрация фигур на доске, компьютерные варианты игр); практические (упражнения, создание проблемных ситуаций, игровых комбинаций и т.д.)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Занятия по закреплению материала проводятся в форме сеансов одновременной игры, разыгрывание типовых миттельшпильных, эндшпильных позиций, конкурсы решения комбинаций, что способствует активизации познавательного интереса, и как следствие более качественному усвоению программного материала.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 конце учебного года проводится итоговое занятие, где определяются и фиксируются в протоколе достижения каждого обучающегося.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При необходимости используются дистанционные технологии.</w:t>
      </w:r>
    </w:p>
    <w:p>
      <w:pPr>
        <w:widowControl/>
        <w:suppressAutoHyphens w:val="0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Адресат программы</w:t>
      </w:r>
    </w:p>
    <w:p>
      <w:pPr>
        <w:ind w:firstLine="708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>Программа «Королевская игра» адресована детям 12-15 лет.  Наличие специальной подготовки не требуется, принимаются все желающие дети школьного возраста.</w:t>
      </w:r>
    </w:p>
    <w:p>
      <w:pPr>
        <w:ind w:firstLine="708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Условия набора учащихся</w:t>
      </w:r>
    </w:p>
    <w:p>
      <w:pPr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принимаются все желающие учащиеся (не имеющие медицинских противопоказаний).</w:t>
      </w:r>
    </w:p>
    <w:p>
      <w:pPr>
        <w:ind w:firstLine="708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Количество учащихся</w:t>
      </w:r>
    </w:p>
    <w:p>
      <w:pPr>
        <w:ind w:right="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учащихся в объединении составляет 12-15 человек – 1 год обучения, 10-12 человек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втором году обучения, в связи со сложностью изучаемой программы.</w:t>
      </w:r>
    </w:p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Программа «Королевская игра» рассчитана на 2 года обучения. </w:t>
      </w:r>
      <w:r>
        <w:rPr>
          <w:rFonts w:ascii="Times New Roman" w:hAnsi="Times New Roman"/>
          <w:sz w:val="28"/>
          <w:szCs w:val="28"/>
        </w:rPr>
        <w:t xml:space="preserve">Общее количество учебных часов, запланированных на весь период обучения и необходимых для освоения программы – 216 часов. </w:t>
      </w:r>
    </w:p>
    <w:p>
      <w:pPr>
        <w:spacing w:line="321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режим занятий</w:t>
      </w:r>
    </w:p>
    <w:p>
      <w:pPr>
        <w:pStyle w:val="8"/>
        <w:spacing w:line="322" w:lineRule="exact"/>
        <w:ind w:left="0" w:firstLine="709"/>
        <w:jc w:val="both"/>
      </w:pPr>
      <w:r>
        <w:t>Основной формой учебной работы является групповое занятие. Занятия проводятся три раза в неделю, по одному учебному часу с перерывом между занятиями 10 минут. Длительность занятия – 45 минут. Наполняемость группы: 12-15 человек. Состав группы постоянный.</w:t>
      </w:r>
    </w:p>
    <w:p>
      <w:pPr>
        <w:pStyle w:val="8"/>
        <w:spacing w:line="322" w:lineRule="exact"/>
        <w:ind w:left="0" w:firstLine="709"/>
        <w:jc w:val="both"/>
      </w:pPr>
    </w:p>
    <w:p>
      <w:pPr>
        <w:pStyle w:val="8"/>
        <w:spacing w:line="322" w:lineRule="exact"/>
        <w:ind w:left="0" w:firstLine="709"/>
        <w:jc w:val="both"/>
      </w:pPr>
    </w:p>
    <w:p>
      <w:pPr>
        <w:pStyle w:val="8"/>
        <w:spacing w:line="322" w:lineRule="exact"/>
        <w:ind w:left="0" w:firstLine="709"/>
        <w:jc w:val="both"/>
      </w:pPr>
    </w:p>
    <w:p>
      <w:pPr>
        <w:pStyle w:val="8"/>
        <w:spacing w:line="322" w:lineRule="exact"/>
        <w:ind w:left="0" w:firstLine="709"/>
        <w:jc w:val="both"/>
      </w:pPr>
    </w:p>
    <w:p>
      <w:pPr>
        <w:pStyle w:val="8"/>
        <w:spacing w:line="322" w:lineRule="exact"/>
        <w:ind w:left="0" w:firstLine="709"/>
        <w:jc w:val="both"/>
      </w:pPr>
    </w:p>
    <w:p>
      <w:pPr>
        <w:pStyle w:val="1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и задачи программы</w:t>
      </w:r>
    </w:p>
    <w:p>
      <w:pPr>
        <w:pStyle w:val="1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>
      <w:pPr>
        <w:suppressAutoHyphens w:val="0"/>
        <w:spacing w:line="322" w:lineRule="exact"/>
        <w:ind w:left="60"/>
        <w:rPr>
          <w:rFonts w:ascii="Times New Roman" w:hAnsi="Times New Roman" w:eastAsia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Цель:</w:t>
      </w:r>
    </w:p>
    <w:p>
      <w:pPr>
        <w:widowControl/>
        <w:numPr>
          <w:ilvl w:val="0"/>
          <w:numId w:val="3"/>
        </w:numPr>
        <w:suppressAutoHyphens w:val="0"/>
        <w:spacing w:line="322" w:lineRule="exac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привить детям интерес к шахматам, познакомить с азами древней игры, повысить спортивное мастерство.</w:t>
      </w:r>
    </w:p>
    <w:p>
      <w:pPr>
        <w:suppressAutoHyphens w:val="0"/>
        <w:spacing w:line="322" w:lineRule="exact"/>
        <w:ind w:left="60"/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Задачи: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образовательные: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историей развития шахмат;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правилами игры в шахматы;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шахматной терминологией;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правилами «квадрата», «оппозиции»;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основными законами дебюта;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выдающимися шахматистами России, итальянскими мастерами прошлого;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правилами соревнований и судейства;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основными идеями открытых дебютов;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правилами оформления задач и этюдов;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основными законами эндшпиля;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основными тактическими приемами миттельшпиля;</w:t>
      </w:r>
    </w:p>
    <w:p>
      <w:pPr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познакомить с шахматным кодексом.</w:t>
      </w:r>
    </w:p>
    <w:p>
      <w:pPr>
        <w:widowControl/>
        <w:suppressAutoHyphens w:val="0"/>
        <w:spacing w:line="240" w:lineRule="atLeast"/>
        <w:jc w:val="both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 xml:space="preserve">развивающие: 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читать и записывать партии с помощью шахматной нотации;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матовать короля с помощью двух ладей, ладьи и короля, ферзя и короля;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проводить простейшие комбинации из 2-3 ходов;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применять правила «квадрата» и «оппозиции»;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составлять турнирные таблицы;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представление о тактике и стратегии шахмат;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решать комбинации средней сложности;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пользоваться шахматной литературой;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применять на практике основные законы эндшпиля;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формировать умение решать комбинации средней сложности и выше;</w:t>
      </w:r>
    </w:p>
    <w:p>
      <w:pPr>
        <w:widowControl/>
        <w:numPr>
          <w:ilvl w:val="0"/>
          <w:numId w:val="5"/>
        </w:numPr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развивать и расширять дебютный репертуар;</w:t>
      </w:r>
    </w:p>
    <w:p>
      <w:pPr>
        <w:widowControl/>
        <w:numPr>
          <w:ilvl w:val="0"/>
          <w:numId w:val="5"/>
        </w:numPr>
        <w:tabs>
          <w:tab w:val="left" w:pos="1515"/>
        </w:tabs>
        <w:suppressAutoHyphens w:val="0"/>
        <w:spacing w:line="322" w:lineRule="exac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через игру в шахматы развивать память и внимание, смекалку и математические способности, логику и фантазию; </w:t>
      </w:r>
    </w:p>
    <w:p>
      <w:pPr>
        <w:widowControl/>
        <w:suppressAutoHyphens w:val="0"/>
        <w:spacing w:line="240" w:lineRule="atLeast"/>
        <w:jc w:val="both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 xml:space="preserve">воспитательные: </w:t>
      </w:r>
    </w:p>
    <w:p>
      <w:pPr>
        <w:widowControl/>
        <w:numPr>
          <w:ilvl w:val="0"/>
          <w:numId w:val="5"/>
        </w:numPr>
        <w:tabs>
          <w:tab w:val="left" w:pos="1515"/>
        </w:tabs>
        <w:suppressAutoHyphens w:val="0"/>
        <w:spacing w:line="322" w:lineRule="exac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воспитывать волю, находчивость, характер, усидчивость;</w:t>
      </w:r>
    </w:p>
    <w:p>
      <w:pPr>
        <w:widowControl/>
        <w:numPr>
          <w:ilvl w:val="0"/>
          <w:numId w:val="5"/>
        </w:numPr>
        <w:tabs>
          <w:tab w:val="left" w:pos="1515"/>
        </w:tabs>
        <w:suppressAutoHyphens w:val="0"/>
        <w:spacing w:after="52" w:line="260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приучать к самостоятельной работе с книгой;</w:t>
      </w:r>
    </w:p>
    <w:p>
      <w:pPr>
        <w:widowControl/>
        <w:numPr>
          <w:ilvl w:val="0"/>
          <w:numId w:val="5"/>
        </w:numPr>
        <w:tabs>
          <w:tab w:val="left" w:pos="1515"/>
        </w:tabs>
        <w:suppressAutoHyphens w:val="0"/>
        <w:spacing w:after="308" w:line="260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содействовать укреплению здорового образа жизни.</w:t>
      </w:r>
    </w:p>
    <w:p>
      <w:pPr>
        <w:pStyle w:val="1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tbl>
      <w:tblPr>
        <w:tblStyle w:val="3"/>
        <w:tblW w:w="957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460"/>
        <w:gridCol w:w="1134"/>
        <w:gridCol w:w="1276"/>
        <w:gridCol w:w="155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7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460" w:type="dxa"/>
            <w:vMerge w:val="restart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52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аттестации/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2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диагностика.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Сентябрь. Анкетирова-ние.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Style w:val="30"/>
                <w:rFonts w:ascii="Times New Roman" w:hAnsi="Times New Roman" w:eastAsia="DejaVu Sans" w:cs="Times New Roman"/>
                <w:sz w:val="24"/>
                <w:szCs w:val="24"/>
              </w:rPr>
              <w:t>Раздел 1. Первоначальные понятия. Ходы различными фигурами.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Культурно-воспитательное значение шахмат. Шахматная доска с нотацией и фигуры, их названия и начальное расположение, цель партии.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Исторические данные о появлении шахмат в Индии и проникновение их в арабские страны. Ходы ладьи, шахи, мат двумя ладьями без участия короля.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Проникновение шахмат в Европу и переход к современным правилам. Мат королем и ладьей. Ходы слона.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Короткие рассказы из прошлого шахмат. Ходы ферзя. Мат королем и ферзем.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Шахматы в Европе и России до середины 19 в. Ходы коня.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Шахматы в жизни великих людей. Пешка. Продвижение обычное, начальное, Взятие обычное и на проходе, превращение в другую фигуру.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Первые международный турнир. 1851 в. Король с пешкой против короля Пат.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От первого международного турнира до первого чемпиона мира. Рокировка.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занятие.</w:t>
            </w:r>
          </w:p>
          <w:p>
            <w:pPr>
              <w:spacing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Style w:val="30"/>
                <w:rFonts w:ascii="Times New Roman" w:hAnsi="Times New Roman" w:eastAsia="DejaVu Sans" w:cs="Times New Roman"/>
                <w:sz w:val="24"/>
                <w:szCs w:val="24"/>
              </w:rPr>
              <w:t>Раздел 2. Основы шахматной тактики.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Стейниц и Чигорин. Ценность фигур.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Русские писатели, ученые и деятели культуры о шахматах. Двойной удар - основа шахматной тактики.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 в жизни людей второй половины ХIХ века. Связка- разновидность двойного удара.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Защиты от шаха.  Правила соревнований.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диагностика.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left="60"/>
        <w:rPr>
          <w:rFonts w:ascii="Times New Roman" w:hAnsi="Times New Roman"/>
        </w:rPr>
      </w:pPr>
    </w:p>
    <w:p>
      <w:pPr>
        <w:spacing w:before="74"/>
        <w:ind w:left="1490" w:right="1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Содержание учебного плана</w:t>
      </w:r>
    </w:p>
    <w:p>
      <w:pPr>
        <w:widowControl/>
        <w:suppressAutoHyphens w:val="0"/>
        <w:ind w:firstLine="709"/>
        <w:jc w:val="center"/>
        <w:rPr>
          <w:rFonts w:ascii="Times New Roman" w:hAnsi="Times New Roman" w:eastAsia="Gabriola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b/>
          <w:bCs/>
          <w:kern w:val="0"/>
          <w:sz w:val="28"/>
          <w:szCs w:val="28"/>
          <w:lang w:eastAsia="ru-RU"/>
        </w:rPr>
        <w:t>1 год обучения.</w:t>
      </w:r>
    </w:p>
    <w:p>
      <w:pPr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Вводное занятие.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Ознакомление с режимом работы кружка и шахматного кабинета. Диагностика кружковцев. Правила поведения в шахматном кабинете. Дежурство. 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>Раздел 1. Первоначальные понятия. Ходы различными фигурами.</w:t>
      </w:r>
    </w:p>
    <w:p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240" w:lineRule="atLeast"/>
        <w:ind w:right="20" w:firstLine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Культурно-воспитательное значение шахмат. Шахматная доска с нотацией и фигуры, их названия и начальное расположение, цель партии.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культурно-воспитательное значение шахмат, шахматная доска с нотацией и фигуры, их названия и начальное расположение, цель партии.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расставление шахмат в строго определенном порядке на шахматной доске. Игра «Ходы фигур».</w:t>
      </w:r>
    </w:p>
    <w:p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240" w:lineRule="atLeast"/>
        <w:ind w:right="20" w:firstLine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Исторические данные о появлении шахмат в Индии и проникновение их в арабские страны. Ходы ладьи, шахи, мат двумя ладьями без участия короля.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Исторические данные о появлении шахмат в Индии и проникновение их в арабские страны. Ходы ладьи, шахи, мат двумя ладьями без участия короля. 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ходы ладьи, шахи, мат двумя ладьями без участия короля.</w:t>
      </w:r>
    </w:p>
    <w:p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240" w:lineRule="atLeast"/>
        <w:ind w:right="20" w:firstLine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Проникновение шахмат в Европу и переход к современным правилам. Мат королем и ладьей. Ходы слона.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проникновение шахмат в Европу и переход к современным правилам. 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ходов слона. Мат королем и ладьей. Выполнение теста «Ходы слона».</w:t>
      </w:r>
    </w:p>
    <w:p>
      <w:pPr>
        <w:widowControl/>
        <w:numPr>
          <w:ilvl w:val="0"/>
          <w:numId w:val="6"/>
        </w:numPr>
        <w:tabs>
          <w:tab w:val="left" w:pos="510"/>
        </w:tabs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Короткие рассказы из прошлого шахмат. Ходы ферзя. Мат королем и ферзем. 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короткие рассказы из прошлого шахмат.</w:t>
      </w:r>
    </w:p>
    <w:p>
      <w:pPr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теста «Ходы ферзя». Мат королем и ферзем.</w:t>
      </w:r>
    </w:p>
    <w:p>
      <w:pPr>
        <w:widowControl/>
        <w:numPr>
          <w:ilvl w:val="0"/>
          <w:numId w:val="6"/>
        </w:numPr>
        <w:tabs>
          <w:tab w:val="left" w:pos="486"/>
        </w:tabs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Европе и России до середины 19 в. Ходы коня.</w:t>
      </w:r>
    </w:p>
    <w:p>
      <w:pPr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Европе и России до середины 19 в.</w:t>
      </w:r>
    </w:p>
    <w:p>
      <w:pPr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ходов коня, выполнение теста «Шахматные фигуры».</w:t>
      </w:r>
    </w:p>
    <w:p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240" w:lineRule="atLeast"/>
        <w:ind w:right="20" w:firstLine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жизни великих людей. Пешка. Продвижение обычное, начальное. Взятие обычное и на проходе, превращение в другую фигуру.</w:t>
      </w:r>
    </w:p>
    <w:p>
      <w:pPr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жизни великих людей. Пешка. Продвижение обычное, начальное. Взятие обычное и на проходе, превращение в другую фигуру.</w:t>
      </w:r>
    </w:p>
    <w:p>
      <w:pPr>
        <w:suppressAutoHyphens w:val="0"/>
        <w:spacing w:line="240" w:lineRule="atLeas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ходов пешки. Игра «Шах и мат».</w:t>
      </w:r>
    </w:p>
    <w:p>
      <w:pPr>
        <w:widowControl/>
        <w:numPr>
          <w:ilvl w:val="0"/>
          <w:numId w:val="6"/>
        </w:numPr>
        <w:tabs>
          <w:tab w:val="left" w:pos="520"/>
        </w:tabs>
        <w:suppressAutoHyphens w:val="0"/>
        <w:spacing w:line="240" w:lineRule="atLeas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Первый международный турнир. 1851 г. Король с пешкой против короля Пат. 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Первый международный турнир. 1851 г. Король с пешкой против короля Пат.</w:t>
      </w:r>
    </w:p>
    <w:p>
      <w:pPr>
        <w:suppressAutoHyphens w:val="0"/>
        <w:spacing w:line="240" w:lineRule="atLeast"/>
        <w:ind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</w:rPr>
        <w:t>П</w:t>
      </w:r>
      <w:r>
        <w:rPr>
          <w:rFonts w:ascii="Times New Roman" w:hAnsi="Times New Roman" w:eastAsia="Times New Roman"/>
          <w:bCs/>
          <w:color w:val="000000"/>
          <w:kern w:val="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игровых заданий «Ладья, слон».</w:t>
      </w:r>
    </w:p>
    <w:p>
      <w:pPr>
        <w:suppressAutoHyphens w:val="0"/>
        <w:spacing w:line="240" w:lineRule="atLeast"/>
        <w:ind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1.8 От первого международного до первого чемпиона мира. Рокировка.</w:t>
      </w:r>
    </w:p>
    <w:p>
      <w:pPr>
        <w:suppressAutoHyphens w:val="0"/>
        <w:spacing w:line="240" w:lineRule="atLeast"/>
        <w:ind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 первого международного турнира до первого чемпиона мира. Рокировка.</w:t>
      </w:r>
    </w:p>
    <w:p>
      <w:pPr>
        <w:suppressAutoHyphens w:val="0"/>
        <w:spacing w:line="240" w:lineRule="atLeast"/>
        <w:ind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рокировки, выполнение игровых заданий «Ферзь, пешка».</w:t>
      </w:r>
    </w:p>
    <w:p>
      <w:pPr>
        <w:suppressAutoHyphens w:val="0"/>
        <w:spacing w:line="240" w:lineRule="atLeast"/>
        <w:ind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</w:rPr>
        <w:t>И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>тоговое занятие.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выполнение контрольного теста «Хочу учиться шахматам!».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Основы шахматной тактики.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Стейниц и Чигорин. Ценность фигур.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Стейниц и Чигорин. Ценность фигур.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теста «ценность фигур».</w:t>
      </w:r>
    </w:p>
    <w:p>
      <w:pPr>
        <w:suppressAutoHyphens w:val="0"/>
        <w:spacing w:line="322" w:lineRule="exact"/>
        <w:ind w:left="8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kern w:val="0"/>
          <w:sz w:val="28"/>
          <w:szCs w:val="28"/>
          <w:shd w:val="clear" w:color="auto" w:fill="FFFFFF"/>
        </w:rPr>
        <w:t xml:space="preserve">2.2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Русские писатели, ученые и деятели культуры о шахматах. Двойной удар - основа шахматной тактики.</w:t>
      </w:r>
    </w:p>
    <w:p>
      <w:pPr>
        <w:suppressAutoHyphens w:val="0"/>
        <w:spacing w:line="322" w:lineRule="exact"/>
        <w:ind w:left="8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русские писатели, ученые и деятели культуры о шахматах. Двойной удар - основа шахматной тактики.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двойного удара ферзем и ладьей.</w:t>
      </w:r>
    </w:p>
    <w:p>
      <w:pPr>
        <w:suppressAutoHyphens w:val="0"/>
        <w:spacing w:line="322" w:lineRule="exact"/>
        <w:ind w:left="8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2.3 Шахматы в жизни людей второй половины XIX века. Связка – </w:t>
      </w:r>
    </w:p>
    <w:p>
      <w:pPr>
        <w:suppressAutoHyphens w:val="0"/>
        <w:spacing w:line="322" w:lineRule="exact"/>
        <w:ind w:left="8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разновидность двойного удара.</w:t>
      </w:r>
    </w:p>
    <w:p>
      <w:pPr>
        <w:suppressAutoHyphens w:val="0"/>
        <w:spacing w:line="322" w:lineRule="exact"/>
        <w:ind w:left="8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жизни людей второй половины XIX века. Связка - разновидность двойного удара.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игра «Выиграй ценную фигуру с помощью связки с королем».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iCs/>
          <w:color w:val="000000"/>
          <w:spacing w:val="20"/>
          <w:kern w:val="0"/>
          <w:sz w:val="28"/>
          <w:szCs w:val="28"/>
          <w:shd w:val="clear" w:color="auto" w:fill="FFFFFF"/>
        </w:rPr>
        <w:t>2.4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Защита от шаха. Правила соревнований.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защита от шаха. Правила соревнований.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двойного удара королем, слоном и пешкой.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Итоговое занятие.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выполнение выходного теста 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eastAsia="Times New Roman"/>
          <w:bCs/>
          <w:color w:val="000000"/>
          <w:kern w:val="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умею играть в шахматы».</w:t>
      </w:r>
    </w:p>
    <w:p>
      <w:pPr>
        <w:suppressAutoHyphens w:val="0"/>
        <w:spacing w:line="322" w:lineRule="exact"/>
        <w:ind w:left="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460"/>
        <w:gridCol w:w="1134"/>
        <w:gridCol w:w="1276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7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460" w:type="dxa"/>
            <w:vMerge w:val="restart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560" w:type="dxa"/>
            <w:vMerge w:val="restart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аттестации/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7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Style w:val="30"/>
                <w:rFonts w:ascii="Times New Roman" w:hAnsi="Times New Roman" w:eastAsia="DejaVu Sans" w:cs="Times New Roman"/>
                <w:sz w:val="24"/>
                <w:szCs w:val="24"/>
              </w:rPr>
              <w:t>Раздел 1. Стратегия и тактика в шахматах. Финалы матовой атаки.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диагностика.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Сентябрь. 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Что сегодня волнует любителей шахмат? (обзор главных событий шахматной жизни). Основная стратегическая идея - нападение на короля. Мат в один ход рокировавшемуся королю: по вертикалям, диагоналям и горизонталям.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29"/>
                <w:sz w:val="24"/>
                <w:szCs w:val="24"/>
              </w:rPr>
              <w:t>Ласкер и его современники. Мат в два хода путем уничтожения и отвлечения защиты.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29"/>
                <w:sz w:val="24"/>
                <w:szCs w:val="24"/>
              </w:rPr>
              <w:t>Капабланка и другие выдающиеся гроссмейстеры начала века. Финалы матовой атаки, включающие тихие ходы, а также с участием пешек.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Style w:val="29"/>
                <w:sz w:val="24"/>
                <w:szCs w:val="24"/>
              </w:rPr>
              <w:t>Замечательный русский шахматист А.А.Алехи.</w:t>
            </w:r>
          </w:p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29"/>
                <w:sz w:val="24"/>
                <w:szCs w:val="24"/>
              </w:rPr>
              <w:t>Спертый мат. Дебютный матовые продолжения. Основные причины, их порождающие.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29"/>
                <w:sz w:val="24"/>
                <w:szCs w:val="24"/>
              </w:rPr>
              <w:t>Шахматы в Европе и России до середины 19 в. Ходы коня.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29"/>
                <w:sz w:val="24"/>
                <w:szCs w:val="24"/>
              </w:rPr>
              <w:t>Шахматы в жизни великих людей. Пешка. Продвижение обычное, начальное. Взятие обычное и на проходе, превращение в другую фигуру.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Шахматы в первые годы Советской власти и первый московский международный турнир: Пешка-душа шахмат. Проходные пешки, отдаленные и защищенные. Образование проходных пешек. Сдвоенные и изолированные пешки.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От первого ко второму и третьему московским международным турнирам. Расположение пешек определяет план игры. Образование и захват открытой линии.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Первые зарубежные выступления советских шахматистов. Захват пешками пространства, оттеснение фигур, выключение их из игры, выигрыш фигуры.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диагностика.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Законы дебюта.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М. Ботвинник- первый советский чемпион мира. Как не надо играть в дебюте ( последствия ранней активности тяжелых фигур, потери времени и т. д.).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Первые соперники Ботвинникова в борьбе за мировое первенство - Керес, Бронштейн и Смыслов. Открытые дебюты. Итальянская партия, спокойный вариант с уравнением шансов. Основные требования безопасности черных в открытых дебютах.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Блестящая плеяда советских гроссмейстеров - Таль, Петросян, Спасский и другие Полуоткрытые дебюты. Основные идеи сицилианской и французской защит.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От В. Менчик до М. Чибурнанадзе (сестры Полгар). Закрытые дебюты. Основные идеи ферзевого гамбита и защиты Нимцовича.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турнир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Шахматные задачи и этюды.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Советские шахматисты- олимпийские чемпионы. Этюд Рети. Беседа о красоте шахматах, об эстетическом наслаждении, доставляемой хорошей партией, различными идеями, которые ярче всего выражаются в этюдах.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диагностика.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Анкетирова-ние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занятие.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</w:tcPr>
          <w:p>
            <w:pPr>
              <w:spacing w:line="230" w:lineRule="exact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год обучения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Стратегия и тактика в шахматах. Финалы матовой игры.</w:t>
      </w:r>
    </w:p>
    <w:p>
      <w:pP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сегодня волнует любителей шахмат? (обзор главных событий шахматной жизни). Основная стратегическая идея - нападение на короля. Мат в один ход рокировавшемуся королю: по вертикалям, диагоналям и горизонталям. </w:t>
      </w:r>
    </w:p>
    <w:p>
      <w:pP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Теория: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сегодня волнует любителей шахмат? (обзор главных событий шахматной жизни). Основная стратегическая идея - нападение на короля. Мат в один ход рокировавшемуся королю: по вертикалям, диагоналям и горизонталям. </w:t>
      </w:r>
    </w:p>
    <w:p>
      <w:pPr>
        <w:widowControl/>
        <w:suppressAutoHyphens w:val="0"/>
        <w:spacing w:after="200" w:line="240" w:lineRule="atLeast"/>
        <w:contextualSpacing/>
        <w:jc w:val="both"/>
        <w:rPr>
          <w:rFonts w:ascii="Times New Roman" w:hAnsi="Times New Roman" w:eastAsia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мат в один ход рокировавшемуся королю: по вертикалям, диагоналям и </w:t>
      </w:r>
      <w:r>
        <w:rPr>
          <w:rFonts w:ascii="Times New Roman" w:hAnsi="Times New Roman" w:eastAsia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горизонталям.</w:t>
      </w:r>
    </w:p>
    <w:p>
      <w:pPr>
        <w:widowControl/>
        <w:tabs>
          <w:tab w:val="left" w:pos="722"/>
        </w:tabs>
        <w:suppressAutoHyphens w:val="0"/>
        <w:spacing w:line="240" w:lineRule="atLeas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kern w:val="0"/>
          <w:sz w:val="28"/>
          <w:szCs w:val="28"/>
        </w:rPr>
        <w:t>1.2 Ласкер и его современники. Мат в два хода путем уничтожения и отвлечения защиты.</w:t>
      </w:r>
    </w:p>
    <w:p>
      <w:pPr>
        <w:tabs>
          <w:tab w:val="left" w:pos="722"/>
        </w:tabs>
        <w:suppressAutoHyphens w:val="0"/>
        <w:spacing w:line="240" w:lineRule="atLeas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</w:rPr>
        <w:t xml:space="preserve">Теория: </w:t>
      </w:r>
      <w:r>
        <w:rPr>
          <w:rFonts w:ascii="Times New Roman" w:hAnsi="Times New Roman" w:eastAsia="Times New Roman"/>
          <w:kern w:val="0"/>
          <w:sz w:val="28"/>
          <w:szCs w:val="28"/>
        </w:rPr>
        <w:t>Ласкер и его современники. Мат в два хода путем уничтожения и отвлечения защиты.</w:t>
      </w:r>
    </w:p>
    <w:p>
      <w:pPr>
        <w:tabs>
          <w:tab w:val="left" w:pos="722"/>
        </w:tabs>
        <w:suppressAutoHyphens w:val="0"/>
        <w:spacing w:line="240" w:lineRule="atLeas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</w:rPr>
        <w:t>Практика:</w:t>
      </w:r>
      <w:r>
        <w:rPr>
          <w:rFonts w:ascii="Times New Roman" w:hAnsi="Times New Roman" w:eastAsia="Times New Roman"/>
          <w:kern w:val="0"/>
          <w:sz w:val="28"/>
          <w:szCs w:val="28"/>
        </w:rPr>
        <w:t xml:space="preserve"> мат в два хода путем уничтожения и отвлечения защиты.</w:t>
      </w:r>
    </w:p>
    <w:p>
      <w:pPr>
        <w:pStyle w:val="13"/>
        <w:widowControl/>
        <w:numPr>
          <w:ilvl w:val="1"/>
          <w:numId w:val="7"/>
        </w:numPr>
        <w:tabs>
          <w:tab w:val="left" w:pos="722"/>
        </w:tabs>
        <w:suppressAutoHyphens w:val="0"/>
        <w:spacing w:line="322" w:lineRule="exact"/>
        <w:ind w:left="0" w:right="4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Капабланка и другие выдающиеся гроссмейстеры начала века. Финалы матовой атаки, включающие тихие ходы, а также с участием пешек.</w:t>
      </w:r>
    </w:p>
    <w:p>
      <w:pPr>
        <w:suppressAutoHyphens w:val="0"/>
        <w:spacing w:line="322" w:lineRule="exac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Капабланка и другие выдающиеся гроссмейстеры начала века. Финалы матовой атаки, включающие тихие ходы, а также с участием пешек.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выполнение шахматной записи.</w:t>
      </w:r>
    </w:p>
    <w:p>
      <w:pPr>
        <w:tabs>
          <w:tab w:val="left" w:pos="731"/>
        </w:tabs>
        <w:suppressAutoHyphens w:val="0"/>
        <w:spacing w:line="322" w:lineRule="exact"/>
        <w:ind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1.4 Замечательный русский шахматист А.А. Алехи. Спертый мат. Дебютные матовые продолжения. Основные причины, их порождающие.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замечательный русский шахматист А.А. Алехи. Спертый мат. Дебютные матовые продолжения. Основные причины, их порождающие.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правил «Как начинать партию».</w:t>
      </w:r>
    </w:p>
    <w:p>
      <w:pPr>
        <w:widowControl/>
        <w:numPr>
          <w:ilvl w:val="1"/>
          <w:numId w:val="8"/>
        </w:numPr>
        <w:tabs>
          <w:tab w:val="left" w:pos="722"/>
        </w:tabs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Европе и России до середины 19 в. Ходы коня.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Европе и России до середины 19 в. Ходы коня.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мат в 1 ход (Конь). Мат ферзем одинокому королю.</w:t>
      </w:r>
    </w:p>
    <w:p>
      <w:pPr>
        <w:widowControl/>
        <w:numPr>
          <w:ilvl w:val="1"/>
          <w:numId w:val="8"/>
        </w:numPr>
        <w:tabs>
          <w:tab w:val="left" w:pos="722"/>
        </w:tabs>
        <w:suppressAutoHyphens w:val="0"/>
        <w:spacing w:line="322" w:lineRule="exact"/>
        <w:ind w:left="0" w:right="4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Шахматы в жизни великих людей. Пешка. Продвижение обычное, начальное. Взятие обычное и на проходе, превращение в другую фигуру.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шахматы в жизни великих людей. Пешка. Продвижение обычное, начальное. Взятие обычное и на проходе, превращение в другую фигуру.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ходов пешки. Игра «Шах и мат».</w:t>
      </w:r>
    </w:p>
    <w:p>
      <w:pPr>
        <w:widowControl/>
        <w:numPr>
          <w:ilvl w:val="1"/>
          <w:numId w:val="8"/>
        </w:numPr>
        <w:tabs>
          <w:tab w:val="left" w:pos="726"/>
        </w:tabs>
        <w:suppressAutoHyphens w:val="0"/>
        <w:spacing w:line="322" w:lineRule="exact"/>
        <w:ind w:left="0" w:right="4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Шахматы в первые годы Советской власти и первый московский международный турнир. Пешка - душа шахмат. Проходные пешки, отдаленные и защищенные. Образование проходных пешек. Сдвоенные, изолированные пешки.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Шахматы в первые годы Советской власти и первый московский международный турнир. Пешка - душа шахмат. Проходные пешки, отдаленные и защищенные. Образование проходных пешек. Сдвоенные, изолированные пешки. 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мат в один ход (Пешка), выполнение игровых заданий «Конь, пешка».</w:t>
      </w:r>
    </w:p>
    <w:p>
      <w:pPr>
        <w:widowControl/>
        <w:numPr>
          <w:ilvl w:val="1"/>
          <w:numId w:val="8"/>
        </w:numPr>
        <w:tabs>
          <w:tab w:val="left" w:pos="731"/>
        </w:tabs>
        <w:suppressAutoHyphens w:val="0"/>
        <w:spacing w:line="322" w:lineRule="exact"/>
        <w:ind w:left="0" w:right="4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От первого ко второму и третьему московским международным турнирам. Расположение пешек определяет план игры. Образование и захват открытой линии.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от первого ко второму и третьему московским международным турнирам. Расположение пешек определяет план игры. Образование и захват открытой линии. </w:t>
      </w:r>
    </w:p>
    <w:p>
      <w:pPr>
        <w:suppressAutoHyphens w:val="0"/>
        <w:spacing w:line="322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отработка рокировки, выполнение игровых заданий «Пат. Вечный шах».</w:t>
      </w:r>
    </w:p>
    <w:p>
      <w:pPr>
        <w:widowControl/>
        <w:numPr>
          <w:ilvl w:val="1"/>
          <w:numId w:val="8"/>
        </w:numPr>
        <w:tabs>
          <w:tab w:val="left" w:pos="717"/>
        </w:tabs>
        <w:suppressAutoHyphens w:val="0"/>
        <w:spacing w:line="326" w:lineRule="exact"/>
        <w:ind w:left="0" w:right="4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Первые зарубежные выступления советских шахматистов. Захват пешками пространства, оттеснение фигур, выключение из игры, выигрыш фигуры.</w:t>
      </w:r>
    </w:p>
    <w:p>
      <w:pPr>
        <w:suppressAutoHyphens w:val="0"/>
        <w:spacing w:line="326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первые зарубежные выступления советских шахматистов. Захват пешками пространства, оттеснение фигур, выключение из игры, выигрыш фигуры.</w:t>
      </w:r>
    </w:p>
    <w:p>
      <w:pPr>
        <w:suppressAutoHyphens w:val="0"/>
        <w:spacing w:line="341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игра «Результат партии», выполнение теста «Правила поведения во время партии», мат в 1 ход (Слон).</w:t>
      </w:r>
    </w:p>
    <w:p>
      <w:pPr>
        <w:suppressAutoHyphens w:val="0"/>
        <w:spacing w:line="341" w:lineRule="exact"/>
        <w:ind w:left="40" w:righ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Итоговое занятие.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выполнение контрольного теста «Стратегия и тактика в шахматах.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Финалы матовой игры».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Законы дебюта.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М. Ботвинник - первый советский чемпион мира. Как не надо играть в дебюте (последствия ранней активности тяжелых фигур, потери времени и т.д.).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М. Ботвинник - первый советский чемпион мира. Как не надо играть в дебюте (последствия ранней активности тяжелых фигур, потери времени и т.д.) </w:t>
      </w: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мат в 1 ход (Ладья). Мат двумя ладьями одинокому королю.</w:t>
      </w:r>
    </w:p>
    <w:p>
      <w:pPr>
        <w:pStyle w:val="13"/>
        <w:widowControl/>
        <w:numPr>
          <w:ilvl w:val="1"/>
          <w:numId w:val="9"/>
        </w:numPr>
        <w:tabs>
          <w:tab w:val="left" w:pos="0"/>
        </w:tabs>
        <w:suppressAutoHyphens w:val="0"/>
        <w:spacing w:line="322" w:lineRule="exact"/>
        <w:ind w:left="0" w:right="2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Первые соперники Ботвинникова в борьбе за мировое первенство - Керес, Бронштейн и Смыслов. Открытые дебюты. Итальянская партия, спокойный вариант с уравнением шансов. Основные требования безопасности черных в открытых дебютах.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первые соперники Ботвинникова в борьбе за мировое первенство - Керес, Бронштейн и Смыслов. Открытые дебюты. Итальянская партия, спокойный вариант с уравнением шансов. Основные требования безопасности черных в открытых дебютах.</w:t>
      </w:r>
    </w:p>
    <w:p>
      <w:pPr>
        <w:suppressAutoHyphens w:val="0"/>
        <w:spacing w:line="322" w:lineRule="exact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мат в 1 ход (Ферзь). Мат двумя ладьями одинокому королю.</w:t>
      </w:r>
    </w:p>
    <w:p>
      <w:pPr>
        <w:pStyle w:val="13"/>
        <w:widowControl/>
        <w:numPr>
          <w:ilvl w:val="1"/>
          <w:numId w:val="9"/>
        </w:numPr>
        <w:tabs>
          <w:tab w:val="left" w:pos="0"/>
        </w:tabs>
        <w:suppressAutoHyphens w:val="0"/>
        <w:spacing w:line="322" w:lineRule="exact"/>
        <w:ind w:left="0" w:right="20" w:firstLine="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Блестящая плеяда советских гроссмейстеров - Таль, Петросян, Спасский и другие Полуоткрытые дебюты. Основные идеи сицилианской и французской защит.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блестящая плеяда советских гроссмейстеров - Таль, Петросян, Спасский и другие Полуоткрытые дебюты. Основные идеи сицилианской и французской защит. 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двойной удар ферзем и ладьей.</w:t>
      </w:r>
    </w:p>
    <w:p>
      <w:pPr>
        <w:pStyle w:val="13"/>
        <w:widowControl/>
        <w:numPr>
          <w:ilvl w:val="1"/>
          <w:numId w:val="9"/>
        </w:numPr>
        <w:tabs>
          <w:tab w:val="left" w:pos="284"/>
        </w:tabs>
        <w:suppressAutoHyphens w:val="0"/>
        <w:spacing w:line="322" w:lineRule="exact"/>
        <w:ind w:left="0" w:right="20" w:firstLine="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От В. Менчик до М. Чибурнанадзе (сестры Полгар). Закрытые дебюты. Основные идеи ферзевого гамбита и защиты Нимцовича.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от В. Менчик до М. Чибурнанадзе (сестры Полгар). Закрытые дебюты. Основные идеи ферзевого гамбита и защиты Нимцовича.</w:t>
      </w:r>
    </w:p>
    <w:p>
      <w:pPr>
        <w:suppressAutoHyphens w:val="0"/>
        <w:spacing w:line="336" w:lineRule="exac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двойной удар конем, слоном и пешкой, выполнение игровых </w:t>
      </w:r>
    </w:p>
    <w:p>
      <w:pPr>
        <w:suppressAutoHyphens w:val="0"/>
        <w:spacing w:line="336" w:lineRule="exac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заданий «Подумай и реши».</w:t>
      </w:r>
    </w:p>
    <w:p>
      <w:pPr>
        <w:suppressAutoHyphens w:val="0"/>
        <w:spacing w:line="336" w:lineRule="exact"/>
        <w:ind w:left="40" w:right="2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Итоговое занятие.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выполнение контрольного теста «Законы дебюта».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Шахматные задачи и этюды.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3.1 Советские шахматисты - олимпийские чемпионы. Этюд Рети. Беседа о красоте в шахматах, об эстетическом наслаждении, доставляемой хорошей партией, различными идеями, которые ярче всего выражаются в этюдах.</w:t>
      </w:r>
    </w:p>
    <w:p>
      <w:pPr>
        <w:suppressAutoHyphens w:val="0"/>
        <w:spacing w:line="322" w:lineRule="exact"/>
        <w:ind w:left="40" w:right="2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Теория: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советские шахматисты - олимпийские чемпионы. Этюд Рети. Беседа о красоте в шахматах, об эстетическом наслаждении, доставляемой хорошей партией, различными идеями, которые ярче всего выражаются в этюдах.</w:t>
      </w:r>
    </w:p>
    <w:p>
      <w:pPr>
        <w:suppressAutoHyphens w:val="0"/>
        <w:spacing w:line="322" w:lineRule="exac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вскрытый шах, мат в 1 ход.</w:t>
      </w:r>
    </w:p>
    <w:p>
      <w:pPr>
        <w:suppressAutoHyphens w:val="0"/>
        <w:spacing w:line="322" w:lineRule="exac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</w:rPr>
        <w:t>Итоговое занятие.</w:t>
      </w:r>
    </w:p>
    <w:p>
      <w:pPr>
        <w:suppressAutoHyphens w:val="0"/>
        <w:spacing w:after="240" w:line="322" w:lineRule="exact"/>
        <w:ind w:left="4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олимпиада по шахматам.</w:t>
      </w:r>
    </w:p>
    <w:p>
      <w:pPr>
        <w:suppressAutoHyphens w:val="0"/>
        <w:spacing w:after="240" w:line="322" w:lineRule="exact"/>
        <w:ind w:left="20" w:right="20" w:firstLine="6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Сеансы одновременной игры. Проводятся в конце каждого раздела с целью диагностики обученности и совершенствования практики в игре. Часть партий проводятся с оперативным комментарием ходов, часть с записью ходов для последующего анализа.</w:t>
      </w:r>
    </w:p>
    <w:p>
      <w:pPr>
        <w:suppressAutoHyphens w:val="0"/>
        <w:spacing w:line="322" w:lineRule="exact"/>
        <w:ind w:left="20" w:right="20" w:firstLine="680"/>
        <w:jc w:val="both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Конкурсы решения этюдов и задач. Задания конкурсов даются для самостоятельного решения дома. На занятиях кружка проводится проверка решений.</w:t>
      </w:r>
    </w:p>
    <w:p>
      <w:pPr>
        <w:suppressAutoHyphens w:val="0"/>
        <w:spacing w:line="322" w:lineRule="exact"/>
        <w:ind w:left="20" w:right="20" w:firstLine="6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Легкие партии членов объединения. Часть партий проводятся с записью ходов для последующего анализа. Часть- с контролем времени (блиц - партии) для отработки навыков игры с шахматными часами, в разделах 1 года обучения «Основы шахматной тактики», 2 года обучения «Стратегия и тактика в шахматах. Финалы матовой атаки» отрабатываются тактические приемы:</w:t>
      </w:r>
    </w:p>
    <w:p>
      <w:pPr>
        <w:suppressAutoHyphens w:val="0"/>
        <w:spacing w:line="322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-помеха;</w:t>
      </w:r>
    </w:p>
    <w:p>
      <w:pPr>
        <w:suppressAutoHyphens w:val="0"/>
        <w:spacing w:line="322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-цугцванг;</w:t>
      </w:r>
    </w:p>
    <w:p>
      <w:pPr>
        <w:suppressAutoHyphens w:val="0"/>
        <w:spacing w:line="322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-отталкивание;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-преимущество в пространстве;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-обход;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-пешечная фаланга;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-слон, против пешки;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-конь и пешка против коня;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-ладья против пешки;</w:t>
      </w:r>
    </w:p>
    <w:p>
      <w:pPr>
        <w:suppressAutoHyphens w:val="0"/>
        <w:spacing w:line="322" w:lineRule="exact"/>
        <w:ind w:left="20" w:right="7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 xml:space="preserve"> -мост;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-ладья с пешкой против ладьи;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-ферзь против пешки.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uppressAutoHyphens w:val="0"/>
        <w:spacing w:line="326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Конкурсы решения задач и этюдов:</w:t>
      </w:r>
    </w:p>
    <w:p>
      <w:pPr>
        <w:widowControl/>
        <w:numPr>
          <w:ilvl w:val="0"/>
          <w:numId w:val="10"/>
        </w:numPr>
        <w:tabs>
          <w:tab w:val="left" w:pos="183"/>
        </w:tabs>
        <w:suppressAutoHyphens w:val="0"/>
        <w:spacing w:line="326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правила оформления решений «трехходовой»;</w:t>
      </w:r>
    </w:p>
    <w:p>
      <w:pPr>
        <w:widowControl/>
        <w:numPr>
          <w:ilvl w:val="0"/>
          <w:numId w:val="10"/>
        </w:numPr>
        <w:tabs>
          <w:tab w:val="left" w:pos="183"/>
        </w:tabs>
        <w:suppressAutoHyphens w:val="0"/>
        <w:spacing w:line="326" w:lineRule="exact"/>
        <w:ind w:left="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конкурс на приз «Деда Мороза»;</w:t>
      </w:r>
    </w:p>
    <w:p>
      <w:pPr>
        <w:widowControl/>
        <w:numPr>
          <w:ilvl w:val="0"/>
          <w:numId w:val="10"/>
        </w:numPr>
        <w:tabs>
          <w:tab w:val="left" w:pos="183"/>
        </w:tabs>
        <w:suppressAutoHyphens w:val="0"/>
        <w:spacing w:line="331" w:lineRule="exact"/>
        <w:ind w:left="20" w:right="720"/>
        <w:rPr>
          <w:rFonts w:ascii="Times New Roman" w:hAnsi="Times New Roman" w:eastAsia="Times New Roman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итоговый на звание чемпиона школы по решению шахматных задач и этюдов.</w:t>
      </w:r>
    </w:p>
    <w:p>
      <w:pPr>
        <w:suppressAutoHyphens w:val="0"/>
        <w:spacing w:line="326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Турнир по «быстрым» шахматам проводится дважды в год.</w:t>
      </w:r>
    </w:p>
    <w:p>
      <w:pPr>
        <w:suppressAutoHyphens w:val="0"/>
        <w:spacing w:line="326" w:lineRule="exact"/>
        <w:ind w:left="20" w:right="720"/>
        <w:rPr>
          <w:rFonts w:ascii="Times New Roman" w:hAnsi="Times New Roman" w:eastAsia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</w:rPr>
        <w:t>Анализ турнирных партий проводится один раз в месяц в форме отдельных занятий, посвященных стратегии и тактике игры. (Анализируются отдельные партии, сыгранные в перевесе школы).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pStyle w:val="1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>
      <w:pPr>
        <w:widowControl/>
        <w:tabs>
          <w:tab w:val="left" w:pos="660"/>
        </w:tabs>
        <w:suppressAutoHyphens w:val="0"/>
        <w:ind w:left="709"/>
        <w:jc w:val="center"/>
        <w:rPr>
          <w:rFonts w:ascii="Times New Roman" w:hAnsi="Times New Roman" w:eastAsia="Gabriola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b/>
          <w:kern w:val="0"/>
          <w:sz w:val="28"/>
          <w:szCs w:val="28"/>
          <w:lang w:eastAsia="ru-RU"/>
        </w:rPr>
        <w:t>1 год обучения</w:t>
      </w:r>
    </w:p>
    <w:p>
      <w:pPr>
        <w:widowControl/>
        <w:tabs>
          <w:tab w:val="left" w:pos="660"/>
        </w:tabs>
        <w:suppressAutoHyphens w:val="0"/>
        <w:ind w:left="709"/>
        <w:jc w:val="both"/>
        <w:rPr>
          <w:rFonts w:ascii="Times New Roman" w:hAnsi="Times New Roman" w:eastAsia="Gabriola"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kern w:val="0"/>
          <w:sz w:val="28"/>
          <w:szCs w:val="28"/>
          <w:lang w:eastAsia="ru-RU"/>
        </w:rPr>
        <w:t xml:space="preserve">К концу </w:t>
      </w:r>
      <w:r>
        <w:rPr>
          <w:rFonts w:ascii="Times New Roman" w:hAnsi="Times New Roman" w:eastAsia="Gabriola"/>
          <w:b/>
          <w:kern w:val="0"/>
          <w:sz w:val="28"/>
          <w:szCs w:val="28"/>
          <w:lang w:eastAsia="ru-RU"/>
        </w:rPr>
        <w:t>1 - го года обучения</w:t>
      </w:r>
      <w:r>
        <w:rPr>
          <w:rFonts w:ascii="Times New Roman" w:hAnsi="Times New Roman" w:eastAsia="Gabriola"/>
          <w:kern w:val="0"/>
          <w:sz w:val="28"/>
          <w:szCs w:val="28"/>
          <w:lang w:eastAsia="ru-RU"/>
        </w:rPr>
        <w:t xml:space="preserve"> школьники </w:t>
      </w:r>
    </w:p>
    <w:p>
      <w:pPr>
        <w:ind w:left="60" w:right="62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38"/>
          <w:sz w:val="28"/>
          <w:szCs w:val="28"/>
        </w:rPr>
        <w:t>знать:</w:t>
      </w:r>
    </w:p>
    <w:p>
      <w:pPr>
        <w:numPr>
          <w:ilvl w:val="0"/>
          <w:numId w:val="11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историю развития шахмат;</w:t>
      </w:r>
    </w:p>
    <w:p>
      <w:pPr>
        <w:numPr>
          <w:ilvl w:val="0"/>
          <w:numId w:val="11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игры в шахматы;</w:t>
      </w:r>
    </w:p>
    <w:p>
      <w:pPr>
        <w:numPr>
          <w:ilvl w:val="0"/>
          <w:numId w:val="11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шахматную терминологию;</w:t>
      </w:r>
    </w:p>
    <w:p>
      <w:pPr>
        <w:numPr>
          <w:ilvl w:val="0"/>
          <w:numId w:val="11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«квадрата» и «оппозиции»;</w:t>
      </w:r>
    </w:p>
    <w:p>
      <w:pPr>
        <w:numPr>
          <w:ilvl w:val="0"/>
          <w:numId w:val="11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законы дебюта.</w:t>
      </w:r>
    </w:p>
    <w:p>
      <w:pPr>
        <w:tabs>
          <w:tab w:val="left" w:pos="2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уметь: </w:t>
      </w:r>
    </w:p>
    <w:p>
      <w:pPr>
        <w:numPr>
          <w:ilvl w:val="0"/>
          <w:numId w:val="12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читать и записывать партии с помощью шахматной нотации;</w:t>
      </w:r>
    </w:p>
    <w:p>
      <w:pPr>
        <w:numPr>
          <w:ilvl w:val="0"/>
          <w:numId w:val="12"/>
        </w:numPr>
        <w:tabs>
          <w:tab w:val="left" w:pos="281"/>
        </w:tabs>
        <w:suppressAutoHyphens w:val="0"/>
        <w:spacing w:line="322" w:lineRule="exact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матовать короля с помощью двух ладей, ладьи и короля, ферзя и короля;</w:t>
      </w:r>
    </w:p>
    <w:p>
      <w:pPr>
        <w:numPr>
          <w:ilvl w:val="0"/>
          <w:numId w:val="12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простейшие комбинации из 2-3 ходов;</w:t>
      </w:r>
    </w:p>
    <w:p>
      <w:pPr>
        <w:numPr>
          <w:ilvl w:val="0"/>
          <w:numId w:val="12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и уметь применять правила «квадрата» и «оппозиции»;</w:t>
      </w:r>
    </w:p>
    <w:p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опыт: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позитивной самооценки, самоуважения;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коммуникативной компетентности в сотрудничестве;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бережного отношения к историческому наследию своих предков.</w:t>
      </w:r>
    </w:p>
    <w:p>
      <w:pPr>
        <w:widowControl/>
        <w:suppressAutoHyphens w:val="0"/>
        <w:ind w:left="284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ind w:right="-259" w:firstLine="709"/>
        <w:jc w:val="center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b/>
          <w:bCs/>
          <w:kern w:val="0"/>
          <w:sz w:val="28"/>
          <w:szCs w:val="28"/>
          <w:lang w:eastAsia="ru-RU"/>
        </w:rPr>
        <w:t>2 год обучения</w:t>
      </w:r>
    </w:p>
    <w:p>
      <w:pPr>
        <w:widowControl/>
        <w:numPr>
          <w:ilvl w:val="0"/>
          <w:numId w:val="14"/>
        </w:numPr>
        <w:tabs>
          <w:tab w:val="left" w:pos="600"/>
        </w:tabs>
        <w:suppressAutoHyphens w:val="0"/>
        <w:ind w:firstLine="709"/>
        <w:rPr>
          <w:rFonts w:ascii="Times New Roman" w:hAnsi="Times New Roman" w:eastAsia="Gabriola"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b/>
          <w:kern w:val="0"/>
          <w:sz w:val="28"/>
          <w:szCs w:val="28"/>
          <w:lang w:eastAsia="ru-RU"/>
        </w:rPr>
        <w:t>концу 2 - го года обучения</w:t>
      </w:r>
      <w:r>
        <w:rPr>
          <w:rFonts w:ascii="Times New Roman" w:hAnsi="Times New Roman" w:eastAsia="Gabriola"/>
          <w:kern w:val="0"/>
          <w:sz w:val="28"/>
          <w:szCs w:val="28"/>
          <w:lang w:eastAsia="ru-RU"/>
        </w:rPr>
        <w:t xml:space="preserve"> школьники</w:t>
      </w:r>
    </w:p>
    <w:p>
      <w:pPr>
        <w:widowControl/>
        <w:suppressAutoHyphens w:val="0"/>
        <w:ind w:firstLine="709"/>
        <w:rPr>
          <w:rFonts w:ascii="Times New Roman" w:hAnsi="Times New Roman" w:eastAsia="Gabriola"/>
          <w:kern w:val="0"/>
          <w:sz w:val="28"/>
          <w:szCs w:val="28"/>
          <w:lang w:eastAsia="ru-RU"/>
        </w:rPr>
      </w:pPr>
      <w:r>
        <w:rPr>
          <w:rFonts w:ascii="Times New Roman" w:hAnsi="Times New Roman" w:eastAsia="Gabriola"/>
          <w:b/>
          <w:bCs/>
          <w:kern w:val="0"/>
          <w:sz w:val="28"/>
          <w:szCs w:val="28"/>
          <w:lang w:eastAsia="ru-RU"/>
        </w:rPr>
        <w:t>должны знать:</w:t>
      </w:r>
    </w:p>
    <w:p>
      <w:pPr>
        <w:ind w:left="60" w:right="620"/>
        <w:rPr>
          <w:rStyle w:val="38"/>
          <w:sz w:val="28"/>
          <w:szCs w:val="28"/>
        </w:rPr>
      </w:pPr>
      <w:r>
        <w:rPr>
          <w:rStyle w:val="38"/>
          <w:sz w:val="28"/>
          <w:szCs w:val="28"/>
        </w:rPr>
        <w:t>знать:</w:t>
      </w:r>
    </w:p>
    <w:p>
      <w:pPr>
        <w:numPr>
          <w:ilvl w:val="0"/>
          <w:numId w:val="15"/>
        </w:numPr>
        <w:suppressAutoHyphens w:val="0"/>
        <w:spacing w:line="322" w:lineRule="exact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идеи открытых дебютов;</w:t>
      </w:r>
    </w:p>
    <w:p>
      <w:pPr>
        <w:numPr>
          <w:ilvl w:val="0"/>
          <w:numId w:val="15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оформления задач и этюдов;</w:t>
      </w:r>
    </w:p>
    <w:p>
      <w:pPr>
        <w:numPr>
          <w:ilvl w:val="0"/>
          <w:numId w:val="15"/>
        </w:numPr>
        <w:suppressAutoHyphens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законы эндшпиля;</w:t>
      </w:r>
    </w:p>
    <w:p>
      <w:pPr>
        <w:numPr>
          <w:ilvl w:val="0"/>
          <w:numId w:val="15"/>
        </w:numPr>
        <w:suppressAutoHyphens w:val="0"/>
        <w:spacing w:line="322" w:lineRule="exact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тактические приемы миттельшпиля;</w:t>
      </w:r>
    </w:p>
    <w:p>
      <w:pPr>
        <w:numPr>
          <w:ilvl w:val="0"/>
          <w:numId w:val="15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шахматный кодекс;</w:t>
      </w:r>
    </w:p>
    <w:p>
      <w:pPr>
        <w:numPr>
          <w:ilvl w:val="0"/>
          <w:numId w:val="15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иметь представление о тактике и стратегии шахмат;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>
      <w:pPr>
        <w:numPr>
          <w:ilvl w:val="0"/>
          <w:numId w:val="16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составлять турнирные таблицы;</w:t>
      </w:r>
    </w:p>
    <w:p>
      <w:pPr>
        <w:numPr>
          <w:ilvl w:val="0"/>
          <w:numId w:val="16"/>
        </w:numPr>
        <w:tabs>
          <w:tab w:val="left" w:pos="290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идеи открытых дебютов при игре за белых и за черных;</w:t>
      </w:r>
    </w:p>
    <w:p>
      <w:pPr>
        <w:numPr>
          <w:ilvl w:val="0"/>
          <w:numId w:val="16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решать комбинации средней сложности;</w:t>
      </w:r>
    </w:p>
    <w:p>
      <w:pPr>
        <w:numPr>
          <w:ilvl w:val="0"/>
          <w:numId w:val="16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шахматной литературой;</w:t>
      </w:r>
    </w:p>
    <w:p>
      <w:pPr>
        <w:numPr>
          <w:ilvl w:val="0"/>
          <w:numId w:val="16"/>
        </w:numPr>
        <w:suppressAutoHyphens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на практике основные законы эндшпиля;</w:t>
      </w:r>
    </w:p>
    <w:p>
      <w:pPr>
        <w:numPr>
          <w:ilvl w:val="0"/>
          <w:numId w:val="16"/>
        </w:numPr>
        <w:tabs>
          <w:tab w:val="left" w:pos="218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получить спортивный разряд по шахматам не ниже третьего;</w:t>
      </w:r>
    </w:p>
    <w:p>
      <w:pPr>
        <w:numPr>
          <w:ilvl w:val="0"/>
          <w:numId w:val="16"/>
        </w:numPr>
        <w:tabs>
          <w:tab w:val="left" w:pos="214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решать комбинации средней сложности и выше;</w:t>
      </w:r>
    </w:p>
    <w:p>
      <w:pPr>
        <w:numPr>
          <w:ilvl w:val="0"/>
          <w:numId w:val="16"/>
        </w:numPr>
        <w:tabs>
          <w:tab w:val="left" w:pos="223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расширить дебютный репертуар;</w:t>
      </w:r>
    </w:p>
    <w:p>
      <w:pPr>
        <w:numPr>
          <w:ilvl w:val="0"/>
          <w:numId w:val="16"/>
        </w:numPr>
        <w:tabs>
          <w:tab w:val="left" w:pos="290"/>
        </w:tabs>
        <w:suppressAutoHyphens w:val="0"/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пропагандировать шахматы, проводить турниры в своих классах, среди младших ребят;</w:t>
      </w:r>
    </w:p>
    <w:p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опыт: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позитивной самооценки, самоуважения;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коммуникативной компетентности в сотрудничестве;</w:t>
      </w:r>
    </w:p>
    <w:p>
      <w:pPr>
        <w:widowControl/>
        <w:numPr>
          <w:ilvl w:val="0"/>
          <w:numId w:val="13"/>
        </w:numPr>
        <w:suppressAutoHyphens w:val="0"/>
        <w:ind w:left="284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бережного отношения к природе, историческому наследию своих предков.</w:t>
      </w:r>
    </w:p>
    <w:p>
      <w:pPr>
        <w:pStyle w:val="40"/>
        <w:shd w:val="clear" w:color="auto" w:fill="auto"/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эффекты реализации программы:</w:t>
      </w:r>
    </w:p>
    <w:p>
      <w:pPr>
        <w:numPr>
          <w:ilvl w:val="0"/>
          <w:numId w:val="17"/>
        </w:numPr>
        <w:suppressAutoHyphens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интереса обучающихся к шахматам; </w:t>
      </w:r>
    </w:p>
    <w:p>
      <w:pPr>
        <w:numPr>
          <w:ilvl w:val="0"/>
          <w:numId w:val="17"/>
        </w:numPr>
        <w:suppressAutoHyphens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интеллектуального развития детей.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№ 2. «Комплекс организационно-педагогических условий»</w:t>
      </w:r>
    </w:p>
    <w:p>
      <w:pPr>
        <w:pStyle w:val="16"/>
        <w:spacing w:line="246" w:lineRule="exact"/>
        <w:ind w:left="940" w:right="1631"/>
        <w:jc w:val="center"/>
        <w:rPr>
          <w:b/>
          <w:color w:val="000000"/>
          <w:sz w:val="28"/>
          <w:szCs w:val="28"/>
        </w:rPr>
      </w:pPr>
    </w:p>
    <w:p>
      <w:pPr>
        <w:spacing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Календарный учебный график</w:t>
      </w:r>
    </w:p>
    <w:p>
      <w:pPr>
        <w:pStyle w:val="8"/>
        <w:spacing w:before="47"/>
        <w:ind w:left="0" w:firstLine="0"/>
        <w:jc w:val="both"/>
      </w:pPr>
      <w:r>
        <w:t xml:space="preserve">         Количество учебных недель – 36.</w:t>
      </w:r>
    </w:p>
    <w:p>
      <w:pPr>
        <w:pStyle w:val="8"/>
        <w:ind w:left="0" w:firstLine="0"/>
        <w:jc w:val="both"/>
      </w:pPr>
      <w:r>
        <w:t xml:space="preserve">         Начало занятий обучения с 10 сентября, окончание занятий 31 мая.   </w:t>
      </w:r>
    </w:p>
    <w:p>
      <w:pPr>
        <w:pStyle w:val="8"/>
        <w:ind w:left="0" w:firstLine="0"/>
        <w:jc w:val="both"/>
      </w:pPr>
      <w:r>
        <w:t xml:space="preserve">          Продолжительность каникул с 1 июня по 31 августа.</w:t>
      </w:r>
    </w:p>
    <w:p>
      <w:pPr>
        <w:pStyle w:val="8"/>
        <w:ind w:left="0" w:firstLine="0"/>
        <w:jc w:val="both"/>
      </w:pPr>
    </w:p>
    <w:p>
      <w:pPr>
        <w:pStyle w:val="13"/>
        <w:widowControl/>
        <w:suppressAutoHyphens w:val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>
      <w:pPr>
        <w:pStyle w:val="23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Санитарно-гигиенические требования</w:t>
      </w:r>
    </w:p>
    <w:p>
      <w:pPr>
        <w:pStyle w:val="8"/>
        <w:ind w:left="0" w:firstLine="708"/>
        <w:jc w:val="both"/>
      </w:pPr>
      <w: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pStyle w:val="23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Кадровое обеспечение</w:t>
      </w:r>
    </w:p>
    <w:p>
      <w:pPr>
        <w:pStyle w:val="8"/>
        <w:ind w:left="0" w:firstLine="708"/>
        <w:jc w:val="both"/>
      </w:pPr>
      <w: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</w:t>
      </w:r>
    </w:p>
    <w:p>
      <w:pPr>
        <w:pStyle w:val="8"/>
        <w:ind w:left="0" w:firstLine="708"/>
        <w:jc w:val="both"/>
      </w:pPr>
    </w:p>
    <w:p>
      <w:pPr>
        <w:pStyle w:val="24"/>
        <w:numPr>
          <w:ilvl w:val="1"/>
          <w:numId w:val="18"/>
        </w:numPr>
        <w:tabs>
          <w:tab w:val="left" w:pos="0"/>
        </w:tabs>
        <w:ind w:left="0"/>
        <w:jc w:val="center"/>
      </w:pPr>
      <w:r>
        <w:t>2.3. Форма аттестации</w:t>
      </w:r>
    </w:p>
    <w:p>
      <w:pPr>
        <w:pStyle w:val="23"/>
        <w:tabs>
          <w:tab w:val="left" w:pos="0"/>
        </w:tabs>
        <w:spacing w:before="0"/>
        <w:ind w:left="0"/>
        <w:jc w:val="center"/>
      </w:pPr>
      <w:r>
        <w:t>Формы контроля и подведения итогов реализации программы.</w:t>
      </w:r>
    </w:p>
    <w:p>
      <w:pPr>
        <w:pStyle w:val="8"/>
        <w:tabs>
          <w:tab w:val="left" w:pos="0"/>
        </w:tabs>
        <w:ind w:left="0" w:firstLine="0"/>
        <w:jc w:val="both"/>
      </w:pPr>
      <w:r>
        <w:t>Оценка качества реализации программы включает в себя вводный, текущий и итоговый контроль учащихся.</w:t>
      </w:r>
    </w:p>
    <w:p>
      <w:pPr>
        <w:pStyle w:val="8"/>
        <w:spacing w:before="69" w:line="242" w:lineRule="auto"/>
        <w:ind w:left="0" w:right="-2" w:firstLine="0"/>
        <w:jc w:val="both"/>
      </w:pPr>
      <w:r>
        <w:rPr>
          <w:b/>
          <w:i/>
        </w:rPr>
        <w:t xml:space="preserve">Вводный контроль </w:t>
      </w:r>
      <w:r>
        <w:t>осуществляется в начале обучения в виде собеседования.</w:t>
      </w:r>
    </w:p>
    <w:p>
      <w:pPr>
        <w:pStyle w:val="8"/>
        <w:ind w:left="0" w:right="-2" w:firstLine="0"/>
        <w:jc w:val="both"/>
      </w:pPr>
      <w:r>
        <w:rPr>
          <w:b/>
          <w:i/>
        </w:rPr>
        <w:t xml:space="preserve">Текущий контроль </w:t>
      </w:r>
      <w:r>
        <w:t>осуществляется в течении всего обучения по программе в ходе беседы и практических работ на занятиях (конкурсы, выставки).</w:t>
      </w:r>
    </w:p>
    <w:p>
      <w:pPr>
        <w:pStyle w:val="8"/>
        <w:ind w:left="0" w:right="-2" w:firstLine="0"/>
        <w:jc w:val="both"/>
      </w:pPr>
      <w:r>
        <w:rPr>
          <w:b/>
          <w:i/>
        </w:rPr>
        <w:t xml:space="preserve">Итоговый контроль </w:t>
      </w:r>
      <w:r>
        <w:t>определение результатов работы и степени усвоения знаний, умений и навыков, сформированности личностных качеств.</w:t>
      </w:r>
    </w:p>
    <w:p>
      <w:pPr>
        <w:pStyle w:val="8"/>
        <w:ind w:left="0" w:right="-2" w:firstLine="0"/>
        <w:jc w:val="both"/>
      </w:pPr>
      <w:r>
        <w:t>Итоговый контроль проводится по результатам всего обучения в виде собеседований, выставок и практических работ, тестов, анкетирования, зачетных занятий.</w:t>
      </w:r>
    </w:p>
    <w:p>
      <w:pPr>
        <w:pStyle w:val="13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>
      <w:pPr>
        <w:widowControl/>
        <w:shd w:val="clear" w:color="auto" w:fill="FFFFFF"/>
        <w:suppressAutoHyphens w:val="0"/>
        <w:ind w:firstLine="1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hint="eastAsia" w:ascii="Times New Roman CYR" w:hAnsi="Times New Roman CYR" w:eastAsia="Times New Roman"/>
          <w:b/>
          <w:bCs/>
          <w:color w:val="000000"/>
          <w:kern w:val="0"/>
          <w:sz w:val="28"/>
          <w:szCs w:val="28"/>
          <w:lang w:eastAsia="ru-RU"/>
        </w:rPr>
        <w:t>М</w:t>
      </w:r>
      <w:r>
        <w:rPr>
          <w:rFonts w:ascii="Times New Roman CYR" w:hAnsi="Times New Roman CYR" w:eastAsia="Times New Roman"/>
          <w:b/>
          <w:bCs/>
          <w:color w:val="000000"/>
          <w:kern w:val="0"/>
          <w:sz w:val="28"/>
          <w:szCs w:val="28"/>
          <w:lang w:eastAsia="ru-RU"/>
        </w:rPr>
        <w:t>етодик</w:t>
      </w:r>
      <w:r>
        <w:rPr>
          <w:rFonts w:eastAsia="Times New Roman" w:asciiTheme="minorHAnsi" w:hAnsiTheme="minorHAnsi"/>
          <w:b/>
          <w:bCs/>
          <w:color w:val="000000"/>
          <w:kern w:val="0"/>
          <w:sz w:val="28"/>
          <w:szCs w:val="28"/>
          <w:lang w:eastAsia="ru-RU"/>
        </w:rPr>
        <w:t xml:space="preserve">а </w:t>
      </w:r>
      <w:r>
        <w:rPr>
          <w:rFonts w:ascii="Times New Roman CYR" w:hAnsi="Times New Roman CYR"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 для определения зоны актуального развития ребенка</w:t>
      </w:r>
    </w:p>
    <w:p>
      <w:pPr>
        <w:widowControl/>
        <w:shd w:val="clear" w:color="auto" w:fill="FFFFFF"/>
        <w:suppressAutoHyphens w:val="0"/>
        <w:ind w:firstLine="180"/>
        <w:jc w:val="both"/>
        <w:rPr>
          <w:rFonts w:ascii="Times New Roman" w:hAnsi="Times New Roman" w:eastAsia="Times New Roman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lang w:eastAsia="ru-RU"/>
        </w:rPr>
        <w:t>Первая методика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 направлена на выявление умения анализировать.  Она составлена на основе задач российского психолога, доктора психологических наук А. З. Зака. </w:t>
      </w:r>
    </w:p>
    <w:p>
      <w:pPr>
        <w:widowControl/>
        <w:shd w:val="clear" w:color="auto" w:fill="FFFFFF"/>
        <w:suppressAutoHyphens w:val="0"/>
        <w:ind w:firstLine="180"/>
        <w:jc w:val="both"/>
        <w:rPr>
          <w:rFonts w:ascii="Times New Roman" w:hAnsi="Times New Roman" w:eastAsia="Times New Roman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lang w:eastAsia="ru-RU"/>
        </w:rPr>
        <w:t>Методика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 (она называется «</w:t>
      </w:r>
      <w:r>
        <w:rPr>
          <w:rFonts w:ascii="Times New Roman" w:hAnsi="Times New Roman" w:eastAsia="Times New Roman"/>
          <w:i/>
          <w:iCs/>
          <w:color w:val="000000"/>
          <w:kern w:val="0"/>
          <w:sz w:val="28"/>
          <w:szCs w:val="28"/>
          <w:lang w:eastAsia="ru-RU"/>
        </w:rPr>
        <w:t>Рисование заборчика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») взята из комплекса приемов нейропсихологического обследования и позволяет выявить такие недостатки двигательной сферы как стереотипность движений, трудности в переключении с одной программы движений на другую.</w:t>
      </w:r>
    </w:p>
    <w:p>
      <w:pPr>
        <w:widowControl/>
        <w:shd w:val="clear" w:color="auto" w:fill="FFFFFF"/>
        <w:suppressAutoHyphens w:val="0"/>
        <w:ind w:firstLine="180"/>
        <w:jc w:val="both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8"/>
          <w:szCs w:val="28"/>
          <w:lang w:eastAsia="ru-RU"/>
        </w:rPr>
        <w:t>Методика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 определения способностей к обучению шахматам сконструирована Т.А.Огневой. Она диагностирует способность ребенка</w:t>
      </w:r>
    </w:p>
    <w:p>
      <w:pPr>
        <w:widowControl/>
        <w:shd w:val="clear" w:color="auto" w:fill="FFFFFF"/>
        <w:suppressAutoHyphens w:val="0"/>
        <w:jc w:val="both"/>
        <w:rPr>
          <w:rFonts w:ascii="Times New Roman" w:hAnsi="Times New Roman" w:eastAsia="Times New Roman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действовать в уме, и называется «</w:t>
      </w:r>
      <w:r>
        <w:rPr>
          <w:rFonts w:ascii="Times New Roman" w:hAnsi="Times New Roman" w:eastAsia="Times New Roman"/>
          <w:i/>
          <w:iCs/>
          <w:color w:val="000000"/>
          <w:kern w:val="0"/>
          <w:sz w:val="28"/>
          <w:szCs w:val="28"/>
          <w:lang w:eastAsia="ru-RU"/>
        </w:rPr>
        <w:t>Архитектор и строители». 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Материалом служит картинка домика и ряд условных обозначений.</w:t>
      </w: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Обучение в объединении построено на основе совместной творческой деятельности учащихся и педагога. Роль педагога на занятиях заключается прежде всего в активизации мыслительной и творческой деятельности учащихся и в руководстве их практической деятельностью, но не с точки зрения выдачи заданий, а с точки зрения выработки совместного плана действий и обсуждения возможного хода игры.</w:t>
      </w:r>
    </w:p>
    <w:p>
      <w:pPr>
        <w:pStyle w:val="26"/>
        <w:shd w:val="clear" w:color="auto" w:fill="auto"/>
        <w:spacing w:before="0"/>
        <w:ind w:left="20" w:right="20" w:firstLine="12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  <w:lang w:eastAsia="ru-RU" w:bidi="ru-RU"/>
        </w:rPr>
        <w:t>Обычно на одном занятии сочетаются различные виды деятельности: обучающиеся слушают объяснения педагога, выполняют практические работы.</w:t>
      </w:r>
    </w:p>
    <w:p>
      <w:pPr>
        <w:pStyle w:val="26"/>
        <w:shd w:val="clear" w:color="auto" w:fill="auto"/>
        <w:tabs>
          <w:tab w:val="right" w:pos="5540"/>
          <w:tab w:val="center" w:pos="6807"/>
          <w:tab w:val="right" w:pos="9226"/>
        </w:tabs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Данная программа содержит теоретическую и практическую части. Примерно, третья часть часов отводится на теоретические занятия, остальное — на практические. Продолжительность бесед не более 5 — 10 минут. Занятия включают: сообщение теоретических сведений, формирование умений и навыков в выполнении различных операций, закрепление и проверку полученных знаний и навыков.</w:t>
      </w:r>
    </w:p>
    <w:p>
      <w:pPr>
        <w:pStyle w:val="1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Специфика занятий в объединении по программе на первое место выдвигает практическую деятельность, т.к. принцип построения заключается в движении знаний от центра к периферии - от простого к сложному. При таком движении сохраняется индивидуальный подход к каждому ученику с учетом его физических, психологических и возрастных особенностей.</w:t>
      </w: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1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069" w:type="dxa"/>
          </w:tcPr>
          <w:p>
            <w:pPr>
              <w:pStyle w:val="1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экран;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мультимедийный проектор;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литература;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демонстрационная доска с комплектом фигур;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комплекты турнирных шахмат;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ind w:left="149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шахматные часы.</w:t>
            </w:r>
          </w:p>
          <w:p>
            <w:pPr>
              <w:ind w:left="1428"/>
              <w:rPr>
                <w:bCs/>
                <w:sz w:val="24"/>
                <w:szCs w:val="24"/>
                <w:lang w:eastAsia="ru-RU"/>
              </w:rPr>
            </w:pPr>
          </w:p>
          <w:p>
            <w:pPr>
              <w:pStyle w:val="1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 материал;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раздаточный материал; 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материал для учителя;</w:t>
            </w:r>
          </w:p>
          <w:p>
            <w:pPr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 для детей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>
            <w:pPr>
              <w:pStyle w:val="1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Алгоритм учебного занятия</w:t>
      </w:r>
    </w:p>
    <w:p>
      <w:pPr>
        <w:pStyle w:val="8"/>
        <w:ind w:left="0" w:right="-2" w:firstLine="0"/>
        <w:jc w:val="both"/>
      </w:pPr>
      <w:r>
        <w:t>1.Постановка цели для каждого занятия в соответствии с программой.</w:t>
      </w:r>
    </w:p>
    <w:p>
      <w:pPr>
        <w:tabs>
          <w:tab w:val="left" w:pos="2015"/>
        </w:tabs>
        <w:suppressAutoHyphens w:val="0"/>
        <w:autoSpaceDE w:val="0"/>
        <w:autoSpaceDN w:val="0"/>
        <w:spacing w:line="242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2.Постановка задач, подбор необходимой литературы и материалов, в зависимости от темы занятия.</w:t>
      </w:r>
    </w:p>
    <w:p>
      <w:pPr>
        <w:tabs>
          <w:tab w:val="left" w:pos="1951"/>
        </w:tabs>
        <w:suppressAutoHyphens w:val="0"/>
        <w:autoSpaceDE w:val="0"/>
        <w:autoSpaceDN w:val="0"/>
        <w:spacing w:line="318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3.Выбор оптимальной формы работы с детьми в зависимости от темы занятия.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4.Использование различных методов и приемов работы с детьми.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5.Осуществление контроля на занятии и соблюдение правил техники безопасности.</w:t>
      </w:r>
    </w:p>
    <w:p>
      <w:pPr>
        <w:pStyle w:val="8"/>
        <w:ind w:left="0" w:right="-2" w:firstLine="0"/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Список литературы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педагогов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1.Авербах Ю. Метеоры. М.: из-во Рипол-классик, 2017.</w:t>
      </w:r>
    </w:p>
    <w:p>
      <w:pPr>
        <w:widowControl/>
        <w:suppressAutoHyphens w:val="0"/>
        <w:spacing w:line="80" w:lineRule="atLeast"/>
        <w:ind w:left="-709" w:right="282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         2.Бондарский И. Комбинации в миттеншпиле. Ростов на Дону,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3. Дерябина С.Е., Позин С.Б. Шахматные мастер-классы в зеркале блиц отчетов. Внешкольник, 2017, No 11.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4. Другов П.И., Горячев Л.Ю. Шахматный центр ДДЮТ как модель непрерывного дополнительного образования // Процесс непрерывности в системе дополнительного образования, СПБ,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5. Иващенко С. Сборник шахматных комбинаций. –Киев: Родяньска школа,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6. Нимцович А. Моя система. –М.: ФиС,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7. Огнева Т.А. Как определить способности к обучению шахматной игре ребенка 6-7 лет. //Дополнительное образование 2017. No 3.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8. Панченко А.Теория и практика миттельшпиля. М.: Рипол-классик, 2017. 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9. С.О. Подобед, А.П. Никитин. Российское образование: tobe, ornottobe? // Дополнительное образование 2017. No 9. 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Чехов В. Комляков В. Программа подготовки шахматистов 4-2 разрядов. М.: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10.Юдович М. Занимательные шахматы. –М.: ФиС, 2017.</w:t>
      </w:r>
    </w:p>
    <w:p>
      <w:pPr>
        <w:widowControl/>
        <w:suppressAutoHyphens w:val="0"/>
        <w:spacing w:line="80" w:lineRule="atLeast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Литература для учащихся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1.Дамский Я. Рекорды в шахматах. М.: из-во Рипол-классик,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2.Журавлев Н. Шаг за шагом. М.: ФиС.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3.Пожарский В. Современный шахматный самоучитель, М.: Эном,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4.Сокольский А. Ваш первый ход. М.: ФиС.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5.Сухин И. Удивительные приключения в шахматной стране, М.: Поматур,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6.Юдович М. Занимательные шахматы, М.: ФиС, 2017.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mbus Roman No9 L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briola">
    <w:panose1 w:val="04040605051002020D02"/>
    <w:charset w:val="CC"/>
    <w:family w:val="decorative"/>
    <w:pitch w:val="default"/>
    <w:sig w:usb0="E00002EF" w:usb1="5000204B" w:usb2="00000000" w:usb3="00000000" w:csb0="2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7FF5"/>
    <w:multiLevelType w:val="multilevel"/>
    <w:tmpl w:val="00007FF5"/>
    <w:lvl w:ilvl="0" w:tentative="0">
      <w:start w:val="1"/>
      <w:numFmt w:val="bullet"/>
      <w:lvlText w:val="К"/>
      <w:lvlJc w:val="left"/>
    </w:lvl>
    <w:lvl w:ilvl="1" w:tentative="0">
      <w:start w:val="1"/>
      <w:numFmt w:val="bullet"/>
      <w:lvlText w:val=" 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1C01438"/>
    <w:multiLevelType w:val="multilevel"/>
    <w:tmpl w:val="11C014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4">
    <w:nsid w:val="1A741204"/>
    <w:multiLevelType w:val="multilevel"/>
    <w:tmpl w:val="1A741204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28CF44C7"/>
    <w:multiLevelType w:val="multilevel"/>
    <w:tmpl w:val="28CF44C7"/>
    <w:lvl w:ilvl="0" w:tentative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6">
    <w:nsid w:val="2B440185"/>
    <w:multiLevelType w:val="multilevel"/>
    <w:tmpl w:val="2B440185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>
    <w:nsid w:val="39693707"/>
    <w:multiLevelType w:val="multilevel"/>
    <w:tmpl w:val="39693707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>
    <w:nsid w:val="39FA5B91"/>
    <w:multiLevelType w:val="multilevel"/>
    <w:tmpl w:val="39FA5B91"/>
    <w:lvl w:ilvl="0" w:tentative="0">
      <w:start w:val="1"/>
      <w:numFmt w:val="decimal"/>
      <w:lvlText w:val="1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9">
    <w:nsid w:val="43740362"/>
    <w:multiLevelType w:val="multilevel"/>
    <w:tmpl w:val="43740362"/>
    <w:lvl w:ilvl="0" w:tentative="0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0">
    <w:nsid w:val="46AD2EC0"/>
    <w:multiLevelType w:val="multilevel"/>
    <w:tmpl w:val="46AD2EC0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C56B5"/>
    <w:multiLevelType w:val="multilevel"/>
    <w:tmpl w:val="5D0C56B5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 w:tentative="0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62906936"/>
    <w:multiLevelType w:val="multilevel"/>
    <w:tmpl w:val="62906936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>
    <w:nsid w:val="63446912"/>
    <w:multiLevelType w:val="multilevel"/>
    <w:tmpl w:val="63446912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>
    <w:nsid w:val="661459AB"/>
    <w:multiLevelType w:val="multilevel"/>
    <w:tmpl w:val="661459AB"/>
    <w:lvl w:ilvl="0" w:tentative="0">
      <w:start w:val="1"/>
      <w:numFmt w:val="bullet"/>
      <w:lvlText w:val=""/>
      <w:lvlJc w:val="left"/>
      <w:pPr>
        <w:ind w:left="112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2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2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2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82" w:hanging="360"/>
      </w:pPr>
      <w:rPr>
        <w:rFonts w:hint="default" w:ascii="Wingdings" w:hAnsi="Wingdings"/>
      </w:rPr>
    </w:lvl>
  </w:abstractNum>
  <w:abstractNum w:abstractNumId="15">
    <w:nsid w:val="6C99770A"/>
    <w:multiLevelType w:val="multilevel"/>
    <w:tmpl w:val="6C99770A"/>
    <w:lvl w:ilvl="0" w:tentative="0">
      <w:start w:val="1"/>
      <w:numFmt w:val="bullet"/>
      <w:lvlText w:val="-"/>
      <w:lvlJc w:val="left"/>
      <w:rPr>
        <w:rFonts w:ascii="Times New Roman" w:hAnsi="Times New Roman" w:eastAsia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6">
    <w:nsid w:val="75DB1AD9"/>
    <w:multiLevelType w:val="multilevel"/>
    <w:tmpl w:val="75DB1AD9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 w:cs="Times New Roman"/>
        <w:color w:val="000000"/>
      </w:rPr>
    </w:lvl>
    <w:lvl w:ilvl="1" w:tentative="0">
      <w:start w:val="5"/>
      <w:numFmt w:val="decimal"/>
      <w:lvlText w:val="%1.%2"/>
      <w:lvlJc w:val="left"/>
      <w:pPr>
        <w:ind w:left="375" w:hanging="375"/>
      </w:pPr>
      <w:rPr>
        <w:rFonts w:hint="default" w:cs="Times New Roman"/>
        <w:color w:val="00000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  <w:color w:val="000000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  <w:color w:val="000000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  <w:color w:val="000000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  <w:color w:val="000000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  <w:color w:val="000000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  <w:color w:val="000000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  <w:color w:val="000000"/>
      </w:rPr>
    </w:lvl>
  </w:abstractNum>
  <w:abstractNum w:abstractNumId="17">
    <w:nsid w:val="793F3CAC"/>
    <w:multiLevelType w:val="multilevel"/>
    <w:tmpl w:val="793F3CAC"/>
    <w:lvl w:ilvl="0" w:tentative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 w:tentative="0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9B0171B"/>
    <w:multiLevelType w:val="multilevel"/>
    <w:tmpl w:val="79B0171B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2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0CA6"/>
    <w:rsid w:val="00036A3E"/>
    <w:rsid w:val="0004057A"/>
    <w:rsid w:val="00046D70"/>
    <w:rsid w:val="00094FB9"/>
    <w:rsid w:val="000A1F55"/>
    <w:rsid w:val="000D45D4"/>
    <w:rsid w:val="00103D22"/>
    <w:rsid w:val="00123C2D"/>
    <w:rsid w:val="00172160"/>
    <w:rsid w:val="0019194D"/>
    <w:rsid w:val="001A6D22"/>
    <w:rsid w:val="001E45F8"/>
    <w:rsid w:val="001E62BA"/>
    <w:rsid w:val="001F5322"/>
    <w:rsid w:val="001F6D7B"/>
    <w:rsid w:val="00213E61"/>
    <w:rsid w:val="00216414"/>
    <w:rsid w:val="00217649"/>
    <w:rsid w:val="002227C9"/>
    <w:rsid w:val="002439B9"/>
    <w:rsid w:val="0026025E"/>
    <w:rsid w:val="00282AE9"/>
    <w:rsid w:val="002A1297"/>
    <w:rsid w:val="002A1855"/>
    <w:rsid w:val="002A32B0"/>
    <w:rsid w:val="002B1BA6"/>
    <w:rsid w:val="002C0C7A"/>
    <w:rsid w:val="002C6861"/>
    <w:rsid w:val="002D5425"/>
    <w:rsid w:val="002D6244"/>
    <w:rsid w:val="002E2BF0"/>
    <w:rsid w:val="00305F7A"/>
    <w:rsid w:val="0033231D"/>
    <w:rsid w:val="00336EA7"/>
    <w:rsid w:val="00347F53"/>
    <w:rsid w:val="00367288"/>
    <w:rsid w:val="003A6D72"/>
    <w:rsid w:val="003D284E"/>
    <w:rsid w:val="003F193A"/>
    <w:rsid w:val="00404578"/>
    <w:rsid w:val="00456C1C"/>
    <w:rsid w:val="00467C0E"/>
    <w:rsid w:val="0048525C"/>
    <w:rsid w:val="0049797C"/>
    <w:rsid w:val="004B69FB"/>
    <w:rsid w:val="004E28DA"/>
    <w:rsid w:val="004F36D4"/>
    <w:rsid w:val="004F3B16"/>
    <w:rsid w:val="00554C53"/>
    <w:rsid w:val="0055712D"/>
    <w:rsid w:val="00564073"/>
    <w:rsid w:val="0059515B"/>
    <w:rsid w:val="005A04D5"/>
    <w:rsid w:val="005B6F80"/>
    <w:rsid w:val="005C6B04"/>
    <w:rsid w:val="005F71ED"/>
    <w:rsid w:val="0061091C"/>
    <w:rsid w:val="00626F6A"/>
    <w:rsid w:val="00636089"/>
    <w:rsid w:val="00654970"/>
    <w:rsid w:val="006749CF"/>
    <w:rsid w:val="006A22F7"/>
    <w:rsid w:val="006E72F8"/>
    <w:rsid w:val="00724595"/>
    <w:rsid w:val="00746440"/>
    <w:rsid w:val="00753F55"/>
    <w:rsid w:val="00770CA6"/>
    <w:rsid w:val="00780F5D"/>
    <w:rsid w:val="007874F5"/>
    <w:rsid w:val="007925D4"/>
    <w:rsid w:val="0079406F"/>
    <w:rsid w:val="007954F0"/>
    <w:rsid w:val="007B3867"/>
    <w:rsid w:val="007B65F6"/>
    <w:rsid w:val="007D112B"/>
    <w:rsid w:val="007D5CCA"/>
    <w:rsid w:val="00811F64"/>
    <w:rsid w:val="00837BD3"/>
    <w:rsid w:val="00851F85"/>
    <w:rsid w:val="008608E8"/>
    <w:rsid w:val="00863FA2"/>
    <w:rsid w:val="00877AF5"/>
    <w:rsid w:val="00885FDA"/>
    <w:rsid w:val="008878DC"/>
    <w:rsid w:val="008971D7"/>
    <w:rsid w:val="008D1BA8"/>
    <w:rsid w:val="008E2A2E"/>
    <w:rsid w:val="0092315C"/>
    <w:rsid w:val="009249DB"/>
    <w:rsid w:val="00927961"/>
    <w:rsid w:val="009331EE"/>
    <w:rsid w:val="00970165"/>
    <w:rsid w:val="009A359C"/>
    <w:rsid w:val="009B31C9"/>
    <w:rsid w:val="009D35C8"/>
    <w:rsid w:val="00A042C2"/>
    <w:rsid w:val="00A10E7E"/>
    <w:rsid w:val="00A20CC4"/>
    <w:rsid w:val="00A45F12"/>
    <w:rsid w:val="00A9160A"/>
    <w:rsid w:val="00AC6A3C"/>
    <w:rsid w:val="00AD37E5"/>
    <w:rsid w:val="00AE2200"/>
    <w:rsid w:val="00AF5EEB"/>
    <w:rsid w:val="00B339F3"/>
    <w:rsid w:val="00B5221F"/>
    <w:rsid w:val="00B66CD5"/>
    <w:rsid w:val="00B92485"/>
    <w:rsid w:val="00BA35E2"/>
    <w:rsid w:val="00BA3C1E"/>
    <w:rsid w:val="00BA5451"/>
    <w:rsid w:val="00BC1742"/>
    <w:rsid w:val="00BE7800"/>
    <w:rsid w:val="00BF1CC3"/>
    <w:rsid w:val="00BF4958"/>
    <w:rsid w:val="00C079ED"/>
    <w:rsid w:val="00C219D7"/>
    <w:rsid w:val="00C639A2"/>
    <w:rsid w:val="00C71ED6"/>
    <w:rsid w:val="00CA6047"/>
    <w:rsid w:val="00CB2CD5"/>
    <w:rsid w:val="00CC5BD6"/>
    <w:rsid w:val="00CE374D"/>
    <w:rsid w:val="00CE6AAD"/>
    <w:rsid w:val="00CE71BB"/>
    <w:rsid w:val="00D26595"/>
    <w:rsid w:val="00D36CF0"/>
    <w:rsid w:val="00D96A0A"/>
    <w:rsid w:val="00D96CDE"/>
    <w:rsid w:val="00D9752E"/>
    <w:rsid w:val="00DA6FB1"/>
    <w:rsid w:val="00DE6D6F"/>
    <w:rsid w:val="00E11616"/>
    <w:rsid w:val="00E140DA"/>
    <w:rsid w:val="00E334A0"/>
    <w:rsid w:val="00E66F9C"/>
    <w:rsid w:val="00E67B15"/>
    <w:rsid w:val="00E723B0"/>
    <w:rsid w:val="00EA62EF"/>
    <w:rsid w:val="00EB78CF"/>
    <w:rsid w:val="00EE0521"/>
    <w:rsid w:val="00EF02B6"/>
    <w:rsid w:val="00F10085"/>
    <w:rsid w:val="00F12952"/>
    <w:rsid w:val="00F148E8"/>
    <w:rsid w:val="00F4133A"/>
    <w:rsid w:val="00F5200C"/>
    <w:rsid w:val="00FA1470"/>
    <w:rsid w:val="00FC5110"/>
    <w:rsid w:val="00FE1414"/>
    <w:rsid w:val="00FE4901"/>
    <w:rsid w:val="0213486D"/>
    <w:rsid w:val="17040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Nimbus Roman No9 L" w:hAnsi="Nimbus Roman No9 L" w:eastAsia="DejaVu Sans" w:cs="Times New Roman"/>
      <w:kern w:val="1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4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9"/>
    <w:qFormat/>
    <w:uiPriority w:val="1"/>
    <w:pPr>
      <w:suppressAutoHyphens w:val="0"/>
      <w:autoSpaceDE w:val="0"/>
      <w:autoSpaceDN w:val="0"/>
      <w:ind w:left="1103" w:firstLine="707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styleId="9">
    <w:name w:val="foot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Содержимое таблицы"/>
    <w:basedOn w:val="1"/>
    <w:uiPriority w:val="0"/>
    <w:pPr>
      <w:suppressLineNumbers/>
    </w:p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paragraph" w:customStyle="1" w:styleId="14">
    <w:name w:val="Обычный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6">
    <w:name w:val="Table Paragraph"/>
    <w:basedOn w:val="1"/>
    <w:qFormat/>
    <w:uiPriority w:val="1"/>
    <w:pPr>
      <w:suppressAutoHyphens w:val="0"/>
      <w:autoSpaceDE w:val="0"/>
      <w:autoSpaceDN w:val="0"/>
      <w:ind w:left="107"/>
    </w:pPr>
    <w:rPr>
      <w:rFonts w:ascii="Times New Roman" w:hAnsi="Times New Roman" w:eastAsia="Times New Roman"/>
      <w:kern w:val="0"/>
      <w:sz w:val="22"/>
      <w:szCs w:val="22"/>
      <w:lang w:eastAsia="ru-RU" w:bidi="ru-RU"/>
    </w:rPr>
  </w:style>
  <w:style w:type="character" w:customStyle="1" w:styleId="17">
    <w:name w:val="Верхний колонтитул Знак"/>
    <w:basedOn w:val="2"/>
    <w:link w:val="7"/>
    <w:semiHidden/>
    <w:qFormat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8">
    <w:name w:val="Нижний колонтитул Знак"/>
    <w:basedOn w:val="2"/>
    <w:link w:val="9"/>
    <w:semiHidden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9">
    <w:name w:val="Основной текст Знак"/>
    <w:basedOn w:val="2"/>
    <w:link w:val="8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customStyle="1" w:styleId="20">
    <w:name w:val="c26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21">
    <w:name w:val="c17"/>
    <w:basedOn w:val="2"/>
    <w:qFormat/>
    <w:uiPriority w:val="0"/>
  </w:style>
  <w:style w:type="paragraph" w:customStyle="1" w:styleId="22">
    <w:name w:val="Оглавление 21"/>
    <w:basedOn w:val="1"/>
    <w:qFormat/>
    <w:uiPriority w:val="1"/>
    <w:pPr>
      <w:suppressAutoHyphens w:val="0"/>
      <w:autoSpaceDE w:val="0"/>
      <w:autoSpaceDN w:val="0"/>
      <w:spacing w:line="322" w:lineRule="exact"/>
      <w:ind w:left="765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customStyle="1" w:styleId="23">
    <w:name w:val="Заголовок 21"/>
    <w:basedOn w:val="1"/>
    <w:qFormat/>
    <w:uiPriority w:val="1"/>
    <w:pPr>
      <w:suppressAutoHyphens w:val="0"/>
      <w:autoSpaceDE w:val="0"/>
      <w:autoSpaceDN w:val="0"/>
      <w:spacing w:before="1" w:line="318" w:lineRule="exact"/>
      <w:ind w:left="1103"/>
      <w:outlineLvl w:val="2"/>
    </w:pPr>
    <w:rPr>
      <w:rFonts w:ascii="Times New Roman" w:hAnsi="Times New Roman" w:eastAsia="Times New Roman"/>
      <w:b/>
      <w:bCs/>
      <w:i/>
      <w:kern w:val="0"/>
      <w:sz w:val="28"/>
      <w:szCs w:val="28"/>
      <w:lang w:eastAsia="ru-RU" w:bidi="ru-RU"/>
    </w:rPr>
  </w:style>
  <w:style w:type="paragraph" w:customStyle="1" w:styleId="24">
    <w:name w:val="Заголовок 11"/>
    <w:basedOn w:val="1"/>
    <w:qFormat/>
    <w:uiPriority w:val="1"/>
    <w:pPr>
      <w:suppressAutoHyphens w:val="0"/>
      <w:autoSpaceDE w:val="0"/>
      <w:autoSpaceDN w:val="0"/>
      <w:ind w:left="1811"/>
      <w:outlineLvl w:val="1"/>
    </w:pPr>
    <w:rPr>
      <w:rFonts w:ascii="Times New Roman" w:hAnsi="Times New Roman" w:eastAsia="Times New Roman"/>
      <w:b/>
      <w:bCs/>
      <w:kern w:val="0"/>
      <w:sz w:val="28"/>
      <w:szCs w:val="28"/>
      <w:lang w:eastAsia="ru-RU" w:bidi="ru-RU"/>
    </w:rPr>
  </w:style>
  <w:style w:type="character" w:customStyle="1" w:styleId="25">
    <w:name w:val="Основной текст_"/>
    <w:basedOn w:val="2"/>
    <w:link w:val="26"/>
    <w:uiPriority w:val="99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3"/>
    <w:basedOn w:val="1"/>
    <w:link w:val="25"/>
    <w:qFormat/>
    <w:uiPriority w:val="0"/>
    <w:pPr>
      <w:shd w:val="clear" w:color="auto" w:fill="FFFFFF"/>
      <w:suppressAutoHyphens w:val="0"/>
      <w:spacing w:before="300" w:line="322" w:lineRule="exact"/>
      <w:ind w:hanging="400"/>
      <w:jc w:val="both"/>
    </w:pPr>
    <w:rPr>
      <w:rFonts w:ascii="Times New Roman" w:hAnsi="Times New Roman" w:eastAsia="Times New Roman"/>
      <w:kern w:val="0"/>
      <w:sz w:val="26"/>
      <w:szCs w:val="26"/>
    </w:rPr>
  </w:style>
  <w:style w:type="character" w:customStyle="1" w:styleId="27">
    <w:name w:val="Основной текст1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2"/>
    <w:basedOn w:val="2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 + 9 pt"/>
    <w:qFormat/>
    <w:uiPriority w:val="9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 + Arial2"/>
    <w:qFormat/>
    <w:uiPriority w:val="99"/>
    <w:rPr>
      <w:rFonts w:ascii="Arial" w:hAnsi="Arial" w:eastAsia="Times New Roman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c1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32">
    <w:name w:val="c8"/>
    <w:basedOn w:val="2"/>
    <w:qFormat/>
    <w:uiPriority w:val="0"/>
  </w:style>
  <w:style w:type="paragraph" w:customStyle="1" w:styleId="33">
    <w:name w:val="c4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34">
    <w:name w:val="c0"/>
    <w:basedOn w:val="2"/>
    <w:qFormat/>
    <w:uiPriority w:val="0"/>
  </w:style>
  <w:style w:type="paragraph" w:customStyle="1" w:styleId="35">
    <w:name w:val="c1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36">
    <w:name w:val="Основной текст (3)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7">
    <w:name w:val="c2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38">
    <w:name w:val="Основной текст + Полужирный"/>
    <w:qFormat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9">
    <w:name w:val="Основной текст (2)_"/>
    <w:link w:val="40"/>
    <w:qFormat/>
    <w:locked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2)"/>
    <w:basedOn w:val="1"/>
    <w:link w:val="39"/>
    <w:qFormat/>
    <w:uiPriority w:val="99"/>
    <w:pPr>
      <w:shd w:val="clear" w:color="auto" w:fill="FFFFFF"/>
      <w:suppressAutoHyphens w:val="0"/>
      <w:spacing w:before="240" w:line="322" w:lineRule="exact"/>
    </w:pPr>
    <w:rPr>
      <w:rFonts w:ascii="Times New Roman" w:hAnsi="Times New Roman" w:eastAsiaTheme="minorHAnsi"/>
      <w:b/>
      <w:bCs/>
      <w:kern w:val="0"/>
      <w:sz w:val="26"/>
      <w:szCs w:val="26"/>
    </w:rPr>
  </w:style>
  <w:style w:type="character" w:customStyle="1" w:styleId="41">
    <w:name w:val="Текст выноски Знак"/>
    <w:basedOn w:val="2"/>
    <w:link w:val="6"/>
    <w:semiHidden/>
    <w:qFormat/>
    <w:uiPriority w:val="99"/>
    <w:rPr>
      <w:rFonts w:ascii="Segoe UI" w:hAnsi="Segoe UI" w:eastAsia="DejaVu Sans" w:cs="Segoe U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29C6-6F25-439D-8887-7AF16B486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5074</Words>
  <Characters>28922</Characters>
  <Lines>241</Lines>
  <Paragraphs>67</Paragraphs>
  <TotalTime>350</TotalTime>
  <ScaleCrop>false</ScaleCrop>
  <LinksUpToDate>false</LinksUpToDate>
  <CharactersWithSpaces>33929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2018-04-27T12:44:00Z</dcterms:created>
  <dc:creator>пользователь</dc:creator>
  <cp:lastModifiedBy>Галина Попова</cp:lastModifiedBy>
  <cp:lastPrinted>2023-09-25T14:19:44Z</cp:lastPrinted>
  <dcterms:modified xsi:type="dcterms:W3CDTF">2023-09-25T14:20:29Z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146A0D786E8E45DC843DA6C0659054EE</vt:lpwstr>
  </property>
</Properties>
</file>